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3D" w:rsidRDefault="00BD04A3" w:rsidP="005F713D">
      <w:pPr>
        <w:bidi/>
        <w:spacing w:after="0" w:line="276" w:lineRule="auto"/>
        <w:jc w:val="both"/>
        <w:rPr>
          <w:rFonts w:asciiTheme="majorBidi" w:hAnsiTheme="majorBidi" w:cstheme="majorBidi"/>
          <w:b/>
          <w:bCs/>
          <w:sz w:val="36"/>
          <w:szCs w:val="36"/>
          <w:rtl/>
        </w:rPr>
      </w:pPr>
      <w:r w:rsidRPr="00113862">
        <w:rPr>
          <w:rFonts w:ascii="Sakkal Majalla" w:hAnsi="Sakkal Majalla" w:cs="Sakkal Majalla"/>
          <w:b/>
          <w:bCs/>
          <w:noProof/>
          <w:sz w:val="36"/>
          <w:szCs w:val="36"/>
          <w:rtl/>
          <w:lang w:val="en-US"/>
        </w:rPr>
        <w:drawing>
          <wp:anchor distT="0" distB="0" distL="114300" distR="114300" simplePos="0" relativeHeight="251659264" behindDoc="0" locked="0" layoutInCell="1" allowOverlap="1" wp14:anchorId="6ED63FEF" wp14:editId="2C5FB6A7">
            <wp:simplePos x="0" y="0"/>
            <wp:positionH relativeFrom="margin">
              <wp:posOffset>-455187</wp:posOffset>
            </wp:positionH>
            <wp:positionV relativeFrom="margin">
              <wp:align>top</wp:align>
            </wp:positionV>
            <wp:extent cx="1605915" cy="1554480"/>
            <wp:effectExtent l="0" t="0" r="0" b="7620"/>
            <wp:wrapNone/>
            <wp:docPr id="14" name="Picture 14" descr="D:\DESAIN\LOGO-LOGO\LOGO ORGANISASI\logo bersi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AIN\LOGO-LOGO\LOGO ORGANISASI\logo bersih.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hint="cs"/>
          <w:b/>
          <w:bCs/>
          <w:sz w:val="36"/>
          <w:szCs w:val="36"/>
          <w:rtl/>
        </w:rPr>
        <w:t xml:space="preserve">  </w:t>
      </w:r>
      <w:proofErr w:type="gramStart"/>
      <w:r w:rsidRPr="00113862">
        <w:rPr>
          <w:rFonts w:asciiTheme="majorBidi" w:hAnsiTheme="majorBidi" w:cstheme="majorBidi" w:hint="cs"/>
          <w:b/>
          <w:bCs/>
          <w:sz w:val="36"/>
          <w:szCs w:val="36"/>
          <w:rtl/>
        </w:rPr>
        <w:t>الجمهورية</w:t>
      </w:r>
      <w:proofErr w:type="gramEnd"/>
      <w:r w:rsidRPr="00113862">
        <w:rPr>
          <w:rFonts w:asciiTheme="majorBidi" w:hAnsiTheme="majorBidi" w:cstheme="majorBidi" w:hint="cs"/>
          <w:b/>
          <w:bCs/>
          <w:sz w:val="36"/>
          <w:szCs w:val="36"/>
          <w:rtl/>
        </w:rPr>
        <w:t xml:space="preserve"> </w:t>
      </w:r>
      <w:r>
        <w:rPr>
          <w:rFonts w:asciiTheme="majorBidi" w:hAnsiTheme="majorBidi" w:cstheme="majorBidi" w:hint="cs"/>
          <w:b/>
          <w:bCs/>
          <w:sz w:val="36"/>
          <w:szCs w:val="36"/>
          <w:rtl/>
        </w:rPr>
        <w:t>اليم</w:t>
      </w:r>
      <w:r w:rsidRPr="00113862">
        <w:rPr>
          <w:rFonts w:asciiTheme="majorBidi" w:hAnsiTheme="majorBidi" w:cstheme="majorBidi" w:hint="cs"/>
          <w:b/>
          <w:bCs/>
          <w:sz w:val="36"/>
          <w:szCs w:val="36"/>
          <w:rtl/>
        </w:rPr>
        <w:t>ن</w:t>
      </w:r>
      <w:r>
        <w:rPr>
          <w:rFonts w:asciiTheme="majorBidi" w:hAnsiTheme="majorBidi" w:cstheme="majorBidi" w:hint="cs"/>
          <w:b/>
          <w:bCs/>
          <w:sz w:val="36"/>
          <w:szCs w:val="36"/>
          <w:rtl/>
        </w:rPr>
        <w:t>ي</w:t>
      </w:r>
      <w:r w:rsidRPr="00113862">
        <w:rPr>
          <w:rFonts w:asciiTheme="majorBidi" w:hAnsiTheme="majorBidi" w:cstheme="majorBidi" w:hint="cs"/>
          <w:b/>
          <w:bCs/>
          <w:sz w:val="36"/>
          <w:szCs w:val="36"/>
          <w:rtl/>
        </w:rPr>
        <w:t>ة</w:t>
      </w:r>
    </w:p>
    <w:p w:rsidR="00BD04A3" w:rsidRPr="00113862" w:rsidRDefault="00BD04A3" w:rsidP="005F713D">
      <w:pPr>
        <w:bidi/>
        <w:spacing w:after="0" w:line="276" w:lineRule="auto"/>
        <w:jc w:val="both"/>
        <w:rPr>
          <w:rFonts w:asciiTheme="majorBidi" w:hAnsiTheme="majorBidi" w:cstheme="majorBidi"/>
          <w:b/>
          <w:bCs/>
          <w:sz w:val="36"/>
          <w:szCs w:val="36"/>
          <w:rtl/>
        </w:rPr>
      </w:pPr>
      <w:proofErr w:type="gramStart"/>
      <w:r w:rsidRPr="00113862">
        <w:rPr>
          <w:rFonts w:asciiTheme="majorBidi" w:hAnsiTheme="majorBidi" w:cstheme="majorBidi" w:hint="cs"/>
          <w:sz w:val="36"/>
          <w:szCs w:val="36"/>
          <w:rtl/>
        </w:rPr>
        <w:t>وزارة</w:t>
      </w:r>
      <w:proofErr w:type="gramEnd"/>
      <w:r w:rsidRPr="00113862">
        <w:rPr>
          <w:rFonts w:asciiTheme="majorBidi" w:hAnsiTheme="majorBidi" w:cstheme="majorBidi" w:hint="cs"/>
          <w:sz w:val="36"/>
          <w:szCs w:val="36"/>
          <w:rtl/>
        </w:rPr>
        <w:t xml:space="preserve"> التعليم العالي</w:t>
      </w:r>
      <w:r w:rsidRPr="00113862">
        <w:rPr>
          <w:rFonts w:asciiTheme="majorBidi" w:hAnsiTheme="majorBidi" w:cstheme="majorBidi" w:hint="cs"/>
          <w:b/>
          <w:bCs/>
          <w:sz w:val="36"/>
          <w:szCs w:val="36"/>
          <w:rtl/>
        </w:rPr>
        <w:t xml:space="preserve"> </w:t>
      </w:r>
      <w:r w:rsidR="005F713D" w:rsidRPr="005F713D">
        <w:rPr>
          <w:rFonts w:asciiTheme="majorBidi" w:hAnsiTheme="majorBidi" w:cstheme="majorBidi" w:hint="cs"/>
          <w:sz w:val="36"/>
          <w:szCs w:val="36"/>
          <w:rtl/>
        </w:rPr>
        <w:t>والبحث العلمي</w:t>
      </w:r>
    </w:p>
    <w:p w:rsidR="00BD04A3" w:rsidRPr="00113862" w:rsidRDefault="00BD04A3" w:rsidP="00BD04A3">
      <w:pPr>
        <w:bidi/>
        <w:spacing w:after="0" w:line="276" w:lineRule="auto"/>
        <w:jc w:val="both"/>
        <w:rPr>
          <w:rFonts w:asciiTheme="majorBidi" w:hAnsiTheme="majorBidi" w:cstheme="majorBidi"/>
          <w:sz w:val="36"/>
          <w:szCs w:val="36"/>
          <w:rtl/>
        </w:rPr>
      </w:pPr>
      <w:r w:rsidRPr="00113862">
        <w:rPr>
          <w:rFonts w:asciiTheme="majorBidi" w:hAnsiTheme="majorBidi" w:cstheme="majorBidi" w:hint="cs"/>
          <w:b/>
          <w:bCs/>
          <w:sz w:val="36"/>
          <w:szCs w:val="36"/>
          <w:rtl/>
        </w:rPr>
        <w:t xml:space="preserve">   </w:t>
      </w:r>
      <w:r w:rsidRPr="00113862">
        <w:rPr>
          <w:rFonts w:asciiTheme="majorBidi" w:hAnsiTheme="majorBidi" w:cstheme="majorBidi" w:hint="cs"/>
          <w:sz w:val="36"/>
          <w:szCs w:val="36"/>
          <w:rtl/>
        </w:rPr>
        <w:t>جامعة الأحقـاف</w:t>
      </w:r>
    </w:p>
    <w:p w:rsidR="00BD04A3" w:rsidRPr="00113862" w:rsidRDefault="00BD04A3" w:rsidP="00BD04A3">
      <w:pPr>
        <w:bidi/>
        <w:spacing w:after="0" w:line="276" w:lineRule="auto"/>
        <w:jc w:val="both"/>
        <w:rPr>
          <w:rFonts w:ascii="Sakkal Majalla" w:hAnsi="Sakkal Majalla" w:cs="Sakkal Majalla"/>
          <w:sz w:val="36"/>
          <w:szCs w:val="36"/>
          <w:rtl/>
        </w:rPr>
      </w:pPr>
      <w:r>
        <w:rPr>
          <w:rFonts w:ascii="Sakkal Majalla" w:hAnsi="Sakkal Majalla" w:cs="Sakkal Majalla" w:hint="cs"/>
          <w:sz w:val="36"/>
          <w:szCs w:val="36"/>
          <w:rtl/>
        </w:rPr>
        <w:t xml:space="preserve">  </w:t>
      </w:r>
      <w:r w:rsidRPr="00113862">
        <w:rPr>
          <w:rFonts w:ascii="Sakkal Majalla" w:hAnsi="Sakkal Majalla" w:cs="Sakkal Majalla"/>
          <w:sz w:val="36"/>
          <w:szCs w:val="36"/>
          <w:rtl/>
        </w:rPr>
        <w:t>كليّة الدّراس</w:t>
      </w:r>
      <w:r w:rsidRPr="00113862">
        <w:rPr>
          <w:rFonts w:ascii="Sakkal Majalla" w:hAnsi="Sakkal Majalla" w:cs="Sakkal Majalla" w:hint="cs"/>
          <w:sz w:val="36"/>
          <w:szCs w:val="36"/>
          <w:rtl/>
        </w:rPr>
        <w:t>ـــــ</w:t>
      </w:r>
      <w:r w:rsidRPr="00113862">
        <w:rPr>
          <w:rFonts w:ascii="Sakkal Majalla" w:hAnsi="Sakkal Majalla" w:cs="Sakkal Majalla"/>
          <w:sz w:val="36"/>
          <w:szCs w:val="36"/>
          <w:rtl/>
        </w:rPr>
        <w:t>ات العلي</w:t>
      </w:r>
      <w:r w:rsidRPr="00113862">
        <w:rPr>
          <w:rFonts w:ascii="Sakkal Majalla" w:hAnsi="Sakkal Majalla" w:cs="Sakkal Majalla" w:hint="cs"/>
          <w:sz w:val="36"/>
          <w:szCs w:val="36"/>
          <w:rtl/>
          <w:lang w:bidi="ar-YE"/>
        </w:rPr>
        <w:t>ــــــــــــــــــــــــ</w:t>
      </w:r>
      <w:r w:rsidRPr="00113862">
        <w:rPr>
          <w:rFonts w:ascii="Sakkal Majalla" w:hAnsi="Sakkal Majalla" w:cs="Sakkal Majalla"/>
          <w:sz w:val="36"/>
          <w:szCs w:val="36"/>
          <w:rtl/>
        </w:rPr>
        <w:t>ا</w:t>
      </w:r>
    </w:p>
    <w:p w:rsidR="00BD04A3" w:rsidRPr="00113862" w:rsidRDefault="00BD04A3" w:rsidP="00BD04A3">
      <w:pPr>
        <w:bidi/>
        <w:spacing w:after="0" w:line="276" w:lineRule="auto"/>
        <w:jc w:val="both"/>
        <w:rPr>
          <w:rFonts w:asciiTheme="majorBidi" w:hAnsiTheme="majorBidi" w:cstheme="majorBidi"/>
          <w:sz w:val="36"/>
          <w:szCs w:val="36"/>
          <w:rtl/>
        </w:rPr>
      </w:pPr>
      <w:r w:rsidRPr="00113862">
        <w:rPr>
          <w:rFonts w:asciiTheme="majorBidi" w:hAnsiTheme="majorBidi" w:cstheme="majorBidi" w:hint="cs"/>
          <w:sz w:val="36"/>
          <w:szCs w:val="36"/>
          <w:rtl/>
        </w:rPr>
        <w:t xml:space="preserve">  </w:t>
      </w:r>
      <w:proofErr w:type="gramStart"/>
      <w:r w:rsidRPr="00113862">
        <w:rPr>
          <w:rFonts w:asciiTheme="majorBidi" w:hAnsiTheme="majorBidi" w:cstheme="majorBidi" w:hint="cs"/>
          <w:sz w:val="36"/>
          <w:szCs w:val="36"/>
          <w:rtl/>
        </w:rPr>
        <w:t>تخصص  الفقه</w:t>
      </w:r>
      <w:proofErr w:type="gramEnd"/>
      <w:r w:rsidRPr="00113862">
        <w:rPr>
          <w:rFonts w:asciiTheme="majorBidi" w:hAnsiTheme="majorBidi" w:cstheme="majorBidi" w:hint="cs"/>
          <w:sz w:val="36"/>
          <w:szCs w:val="36"/>
          <w:rtl/>
        </w:rPr>
        <w:t xml:space="preserve"> وأصولـه</w:t>
      </w:r>
    </w:p>
    <w:p w:rsidR="00BD04A3" w:rsidRPr="002B63E3" w:rsidRDefault="00BD04A3" w:rsidP="00BD04A3">
      <w:pPr>
        <w:bidi/>
        <w:spacing w:after="0"/>
        <w:jc w:val="both"/>
        <w:rPr>
          <w:rFonts w:asciiTheme="majorBidi" w:hAnsiTheme="majorBidi" w:cstheme="majorBidi"/>
          <w:b/>
          <w:bCs/>
          <w:sz w:val="32"/>
          <w:szCs w:val="32"/>
          <w:rtl/>
        </w:rPr>
      </w:pPr>
    </w:p>
    <w:p w:rsidR="00BD04A3" w:rsidRPr="002B63E3" w:rsidRDefault="00BD04A3" w:rsidP="00BD04A3">
      <w:pPr>
        <w:spacing w:after="0"/>
        <w:jc w:val="both"/>
        <w:rPr>
          <w:rFonts w:asciiTheme="majorBidi" w:hAnsiTheme="majorBidi" w:cstheme="majorBidi"/>
          <w:b/>
          <w:bCs/>
          <w:sz w:val="32"/>
          <w:szCs w:val="32"/>
          <w:rtl/>
        </w:rPr>
      </w:pPr>
    </w:p>
    <w:p w:rsidR="00BD04A3" w:rsidRPr="002B63E3" w:rsidRDefault="00BD04A3" w:rsidP="00BD04A3">
      <w:pPr>
        <w:spacing w:after="0"/>
        <w:jc w:val="both"/>
        <w:rPr>
          <w:rFonts w:asciiTheme="majorBidi" w:hAnsiTheme="majorBidi" w:cstheme="majorBidi"/>
          <w:b/>
          <w:bCs/>
          <w:sz w:val="32"/>
          <w:szCs w:val="32"/>
          <w:rtl/>
        </w:rPr>
      </w:pPr>
    </w:p>
    <w:p w:rsidR="00BD04A3" w:rsidRPr="009640A9" w:rsidRDefault="00BD04A3" w:rsidP="00BD04A3">
      <w:pPr>
        <w:tabs>
          <w:tab w:val="left" w:pos="5025"/>
        </w:tabs>
        <w:spacing w:after="0" w:line="240" w:lineRule="auto"/>
        <w:jc w:val="center"/>
        <w:rPr>
          <w:rFonts w:ascii="Sakkal Majalla" w:hAnsi="Sakkal Majalla" w:cs="Sakkal Majalla"/>
          <w:b/>
          <w:bCs/>
          <w:color w:val="FF0000"/>
          <w:sz w:val="68"/>
          <w:szCs w:val="68"/>
          <w:rtl/>
          <w:lang w:bidi="ar-YE"/>
        </w:rPr>
      </w:pPr>
      <w:r>
        <w:rPr>
          <w:rFonts w:ascii="Sakkal Majalla" w:hAnsi="Sakkal Majalla" w:cs="Sakkal Majalla" w:hint="cs"/>
          <w:b/>
          <w:bCs/>
          <w:sz w:val="68"/>
          <w:szCs w:val="68"/>
          <w:rtl/>
          <w:lang w:bidi="ar-YE"/>
        </w:rPr>
        <w:t>المعاملات المعاصرة في المطاعم</w:t>
      </w:r>
    </w:p>
    <w:p w:rsidR="00BD04A3" w:rsidRPr="009640A9" w:rsidRDefault="00BD04A3" w:rsidP="00BD04A3">
      <w:pPr>
        <w:tabs>
          <w:tab w:val="left" w:pos="5025"/>
        </w:tabs>
        <w:spacing w:after="0" w:line="240" w:lineRule="auto"/>
        <w:jc w:val="center"/>
        <w:rPr>
          <w:rFonts w:ascii="Sakkal Majalla" w:hAnsi="Sakkal Majalla" w:cs="Sakkal Majalla"/>
          <w:b/>
          <w:bCs/>
          <w:color w:val="FF0000"/>
          <w:sz w:val="48"/>
          <w:szCs w:val="48"/>
          <w:rtl/>
          <w:lang w:bidi="ar-YE"/>
        </w:rPr>
      </w:pPr>
      <w:r w:rsidRPr="009640A9">
        <w:rPr>
          <w:rFonts w:ascii="Sakkal Majalla" w:hAnsi="Sakkal Majalla" w:cs="Sakkal Majalla" w:hint="cs"/>
          <w:b/>
          <w:bCs/>
          <w:color w:val="000000" w:themeColor="text1"/>
          <w:sz w:val="48"/>
          <w:szCs w:val="48"/>
          <w:rtl/>
          <w:lang w:bidi="ar-YE"/>
        </w:rPr>
        <w:t>(</w:t>
      </w:r>
      <w:proofErr w:type="gramStart"/>
      <w:r w:rsidRPr="009640A9">
        <w:rPr>
          <w:rFonts w:ascii="Sakkal Majalla" w:hAnsi="Sakkal Majalla" w:cs="Sakkal Majalla" w:hint="cs"/>
          <w:b/>
          <w:bCs/>
          <w:color w:val="000000" w:themeColor="text1"/>
          <w:sz w:val="48"/>
          <w:szCs w:val="48"/>
          <w:rtl/>
          <w:lang w:bidi="ar-YE"/>
        </w:rPr>
        <w:t>دراسة</w:t>
      </w:r>
      <w:proofErr w:type="gramEnd"/>
      <w:r w:rsidRPr="009640A9">
        <w:rPr>
          <w:rFonts w:ascii="Sakkal Majalla" w:hAnsi="Sakkal Majalla" w:cs="Sakkal Majalla" w:hint="cs"/>
          <w:b/>
          <w:bCs/>
          <w:color w:val="000000" w:themeColor="text1"/>
          <w:sz w:val="48"/>
          <w:szCs w:val="48"/>
          <w:rtl/>
          <w:lang w:bidi="ar-YE"/>
        </w:rPr>
        <w:t xml:space="preserve"> </w:t>
      </w:r>
      <w:r>
        <w:rPr>
          <w:rFonts w:ascii="Sakkal Majalla" w:hAnsi="Sakkal Majalla" w:cs="Sakkal Majalla" w:hint="cs"/>
          <w:b/>
          <w:bCs/>
          <w:color w:val="000000" w:themeColor="text1"/>
          <w:sz w:val="48"/>
          <w:szCs w:val="48"/>
          <w:rtl/>
          <w:lang w:bidi="ar-YE"/>
        </w:rPr>
        <w:t>فقهية</w:t>
      </w:r>
      <w:r w:rsidRPr="009640A9">
        <w:rPr>
          <w:rFonts w:ascii="Sakkal Majalla" w:hAnsi="Sakkal Majalla" w:cs="Sakkal Majalla" w:hint="cs"/>
          <w:b/>
          <w:bCs/>
          <w:color w:val="000000" w:themeColor="text1"/>
          <w:sz w:val="48"/>
          <w:szCs w:val="48"/>
          <w:rtl/>
          <w:lang w:bidi="ar-YE"/>
        </w:rPr>
        <w:t>)</w:t>
      </w:r>
    </w:p>
    <w:p w:rsidR="00BD04A3" w:rsidRPr="003F216C" w:rsidRDefault="00BD04A3" w:rsidP="00BD04A3">
      <w:pPr>
        <w:tabs>
          <w:tab w:val="left" w:pos="5025"/>
        </w:tabs>
        <w:bidi/>
        <w:spacing w:after="0"/>
        <w:jc w:val="center"/>
        <w:rPr>
          <w:rFonts w:ascii="_PDMS_Saleem_QuranFont" w:hAnsi="_PDMS_Saleem_QuranFont" w:cs="_PDMS_Saleem_QuranFont"/>
          <w:sz w:val="48"/>
          <w:szCs w:val="48"/>
          <w:rtl/>
          <w:lang w:bidi="ar-YE"/>
        </w:rPr>
      </w:pPr>
    </w:p>
    <w:p w:rsidR="00BD04A3" w:rsidRPr="002855D1" w:rsidRDefault="00BD04A3" w:rsidP="00BD04A3">
      <w:pPr>
        <w:tabs>
          <w:tab w:val="left" w:pos="5025"/>
        </w:tabs>
        <w:bidi/>
        <w:spacing w:after="0"/>
        <w:rPr>
          <w:rFonts w:ascii="Sakkal Majalla" w:hAnsi="Sakkal Majalla" w:cs="Sakkal Majalla"/>
          <w:sz w:val="32"/>
          <w:szCs w:val="32"/>
          <w:rtl/>
          <w:lang w:bidi="ar-YE"/>
        </w:rPr>
      </w:pPr>
      <w:r w:rsidRPr="002855D1">
        <w:rPr>
          <w:rFonts w:ascii="Sakkal Majalla" w:hAnsi="Sakkal Majalla" w:cs="Sakkal Majalla" w:hint="cs"/>
          <w:sz w:val="32"/>
          <w:szCs w:val="32"/>
          <w:rtl/>
          <w:lang w:bidi="ar-YE"/>
        </w:rPr>
        <w:t xml:space="preserve">       قدمت هذه الرسالة استكمالا لمتطلبات الحصول على درجة الماجستير بكلية الدراسات العليا</w:t>
      </w:r>
    </w:p>
    <w:p w:rsidR="00BD04A3" w:rsidRPr="002855D1" w:rsidRDefault="00BD04A3" w:rsidP="00BD04A3">
      <w:pPr>
        <w:tabs>
          <w:tab w:val="left" w:pos="5025"/>
        </w:tabs>
        <w:bidi/>
        <w:spacing w:after="0"/>
        <w:rPr>
          <w:rFonts w:ascii="Sakkal Majalla" w:hAnsi="Sakkal Majalla" w:cs="Sakkal Majalla"/>
          <w:sz w:val="32"/>
          <w:szCs w:val="32"/>
          <w:rtl/>
          <w:lang w:bidi="ar-YE"/>
        </w:rPr>
      </w:pPr>
      <w:r w:rsidRPr="002855D1">
        <w:rPr>
          <w:rFonts w:ascii="Sakkal Majalla" w:hAnsi="Sakkal Majalla" w:cs="Sakkal Majalla" w:hint="cs"/>
          <w:sz w:val="32"/>
          <w:szCs w:val="32"/>
          <w:rtl/>
          <w:lang w:bidi="ar-YE"/>
        </w:rPr>
        <w:t xml:space="preserve">                             قسم الشريعة </w:t>
      </w:r>
      <w:r w:rsidRPr="002855D1">
        <w:rPr>
          <w:rFonts w:ascii="Sakkal Majalla" w:hAnsi="Sakkal Majalla" w:cs="Sakkal Majalla"/>
          <w:sz w:val="32"/>
          <w:szCs w:val="32"/>
          <w:rtl/>
          <w:lang w:bidi="ar-YE"/>
        </w:rPr>
        <w:t>–</w:t>
      </w:r>
      <w:r w:rsidRPr="002855D1">
        <w:rPr>
          <w:rFonts w:ascii="Sakkal Majalla" w:hAnsi="Sakkal Majalla" w:cs="Sakkal Majalla" w:hint="cs"/>
          <w:sz w:val="32"/>
          <w:szCs w:val="32"/>
          <w:rtl/>
          <w:lang w:bidi="ar-YE"/>
        </w:rPr>
        <w:t xml:space="preserve">تخصص الفقه وأصوله، في جامعة الأحقاف- </w:t>
      </w:r>
      <w:proofErr w:type="spellStart"/>
      <w:r w:rsidRPr="002855D1">
        <w:rPr>
          <w:rFonts w:ascii="Sakkal Majalla" w:hAnsi="Sakkal Majalla" w:cs="Sakkal Majalla" w:hint="cs"/>
          <w:sz w:val="32"/>
          <w:szCs w:val="32"/>
          <w:rtl/>
          <w:lang w:bidi="ar-YE"/>
        </w:rPr>
        <w:t>بتريم</w:t>
      </w:r>
      <w:proofErr w:type="spellEnd"/>
      <w:r w:rsidRPr="002855D1">
        <w:rPr>
          <w:rFonts w:ascii="Sakkal Majalla" w:hAnsi="Sakkal Majalla" w:cs="Sakkal Majalla" w:hint="cs"/>
          <w:sz w:val="32"/>
          <w:szCs w:val="32"/>
          <w:rtl/>
          <w:lang w:bidi="ar-YE"/>
        </w:rPr>
        <w:t>.</w:t>
      </w:r>
    </w:p>
    <w:p w:rsidR="00BD04A3" w:rsidRPr="00113862" w:rsidRDefault="00BD04A3" w:rsidP="00BD04A3">
      <w:pPr>
        <w:tabs>
          <w:tab w:val="left" w:pos="5025"/>
        </w:tabs>
        <w:bidi/>
        <w:spacing w:after="0"/>
        <w:rPr>
          <w:rFonts w:ascii="Sakkal Majalla" w:hAnsi="Sakkal Majalla" w:cs="Sakkal Majalla"/>
          <w:sz w:val="32"/>
          <w:szCs w:val="32"/>
          <w:rtl/>
          <w:lang w:bidi="ar-YE"/>
        </w:rPr>
      </w:pPr>
    </w:p>
    <w:p w:rsidR="00BD04A3" w:rsidRPr="002B63E3" w:rsidRDefault="00BD04A3" w:rsidP="00BD04A3">
      <w:pPr>
        <w:tabs>
          <w:tab w:val="left" w:pos="5025"/>
        </w:tabs>
        <w:bidi/>
        <w:spacing w:after="0"/>
        <w:rPr>
          <w:rFonts w:ascii="Sakkal Majalla" w:hAnsi="Sakkal Majalla" w:cs="Sakkal Majalla"/>
          <w:sz w:val="36"/>
          <w:szCs w:val="36"/>
          <w:rtl/>
        </w:rPr>
      </w:pPr>
    </w:p>
    <w:p w:rsidR="00BD04A3" w:rsidRPr="002B63E3" w:rsidRDefault="00BD04A3" w:rsidP="00BD04A3">
      <w:pPr>
        <w:tabs>
          <w:tab w:val="left" w:pos="5025"/>
        </w:tabs>
        <w:bidi/>
        <w:spacing w:after="0"/>
        <w:jc w:val="center"/>
        <w:rPr>
          <w:rFonts w:ascii="Traditional Arabic" w:hAnsi="Traditional Arabic" w:cs="Traditional Arabic"/>
          <w:b/>
          <w:bCs/>
          <w:sz w:val="36"/>
          <w:szCs w:val="36"/>
          <w:rtl/>
        </w:rPr>
      </w:pPr>
      <w:proofErr w:type="gramStart"/>
      <w:r>
        <w:rPr>
          <w:rFonts w:ascii="Sakkal Majalla" w:hAnsi="Sakkal Majalla" w:cs="Sakkal Majalla" w:hint="cs"/>
          <w:b/>
          <w:bCs/>
          <w:sz w:val="36"/>
          <w:szCs w:val="36"/>
          <w:rtl/>
        </w:rPr>
        <w:t>إعداد</w:t>
      </w:r>
      <w:proofErr w:type="gramEnd"/>
      <w:r>
        <w:rPr>
          <w:rFonts w:ascii="Sakkal Majalla" w:hAnsi="Sakkal Majalla" w:cs="Sakkal Majalla" w:hint="cs"/>
          <w:b/>
          <w:bCs/>
          <w:sz w:val="36"/>
          <w:szCs w:val="36"/>
          <w:rtl/>
        </w:rPr>
        <w:t xml:space="preserve"> </w:t>
      </w:r>
      <w:r w:rsidRPr="002B63E3">
        <w:rPr>
          <w:rFonts w:ascii="Sakkal Majalla" w:hAnsi="Sakkal Majalla" w:cs="Sakkal Majalla" w:hint="cs"/>
          <w:b/>
          <w:bCs/>
          <w:sz w:val="36"/>
          <w:szCs w:val="36"/>
          <w:rtl/>
        </w:rPr>
        <w:t>الباحث</w:t>
      </w:r>
      <w:r w:rsidRPr="002B63E3">
        <w:rPr>
          <w:rFonts w:ascii="Sakkal Majalla" w:hAnsi="Sakkal Majalla" w:cs="Sakkal Majalla"/>
          <w:b/>
          <w:bCs/>
          <w:sz w:val="36"/>
          <w:szCs w:val="36"/>
          <w:rtl/>
        </w:rPr>
        <w:t>:</w:t>
      </w:r>
    </w:p>
    <w:p w:rsidR="00BD04A3" w:rsidRDefault="00BD04A3" w:rsidP="00BD04A3">
      <w:pPr>
        <w:bidi/>
        <w:jc w:val="center"/>
        <w:rPr>
          <w:rFonts w:ascii="Sakkal Majalla" w:hAnsi="Sakkal Majalla" w:cs="Sakkal Majalla"/>
          <w:b/>
          <w:bCs/>
          <w:sz w:val="50"/>
          <w:szCs w:val="50"/>
          <w:rtl/>
          <w:lang w:bidi="ar-YE"/>
        </w:rPr>
      </w:pPr>
      <w:r>
        <w:rPr>
          <w:rFonts w:ascii="Sakkal Majalla" w:hAnsi="Sakkal Majalla" w:cs="Sakkal Majalla" w:hint="cs"/>
          <w:b/>
          <w:bCs/>
          <w:sz w:val="50"/>
          <w:szCs w:val="50"/>
          <w:rtl/>
          <w:lang w:bidi="ar-YE"/>
        </w:rPr>
        <w:t xml:space="preserve">محمد يحيى بن </w:t>
      </w:r>
      <w:proofErr w:type="spellStart"/>
      <w:r>
        <w:rPr>
          <w:rFonts w:ascii="Sakkal Majalla" w:hAnsi="Sakkal Majalla" w:cs="Sakkal Majalla" w:hint="cs"/>
          <w:b/>
          <w:bCs/>
          <w:sz w:val="50"/>
          <w:szCs w:val="50"/>
          <w:rtl/>
          <w:lang w:bidi="ar-YE"/>
        </w:rPr>
        <w:t>عيدروس</w:t>
      </w:r>
      <w:proofErr w:type="spellEnd"/>
      <w:r>
        <w:rPr>
          <w:rFonts w:ascii="Sakkal Majalla" w:hAnsi="Sakkal Majalla" w:cs="Sakkal Majalla" w:hint="cs"/>
          <w:b/>
          <w:bCs/>
          <w:sz w:val="50"/>
          <w:szCs w:val="50"/>
          <w:rtl/>
          <w:lang w:bidi="ar-YE"/>
        </w:rPr>
        <w:t xml:space="preserve"> </w:t>
      </w:r>
      <w:proofErr w:type="spellStart"/>
      <w:r>
        <w:rPr>
          <w:rFonts w:ascii="Sakkal Majalla" w:hAnsi="Sakkal Majalla" w:cs="Sakkal Majalla" w:hint="cs"/>
          <w:b/>
          <w:bCs/>
          <w:sz w:val="50"/>
          <w:szCs w:val="50"/>
          <w:rtl/>
          <w:lang w:bidi="ar-YE"/>
        </w:rPr>
        <w:t>البنجري</w:t>
      </w:r>
      <w:proofErr w:type="spellEnd"/>
    </w:p>
    <w:p w:rsidR="00BD04A3" w:rsidRPr="009640A9" w:rsidRDefault="00BD04A3" w:rsidP="00BD04A3">
      <w:pPr>
        <w:bidi/>
        <w:rPr>
          <w:rFonts w:ascii="Traditional Arabic" w:hAnsi="Traditional Arabic" w:cs="Traditional Arabic"/>
          <w:b/>
          <w:bCs/>
          <w:sz w:val="50"/>
          <w:szCs w:val="50"/>
          <w:rtl/>
        </w:rPr>
      </w:pPr>
    </w:p>
    <w:p w:rsidR="00BD04A3" w:rsidRPr="007629E1" w:rsidRDefault="00BD04A3" w:rsidP="00BD04A3">
      <w:pPr>
        <w:tabs>
          <w:tab w:val="right" w:pos="3690"/>
        </w:tabs>
        <w:jc w:val="center"/>
        <w:rPr>
          <w:rFonts w:ascii="Sakkal Majalla" w:hAnsi="Sakkal Majalla" w:cs="Sakkal Majalla"/>
          <w:sz w:val="14"/>
          <w:szCs w:val="14"/>
          <w:rtl/>
          <w:lang w:bidi="ar-YE"/>
        </w:rPr>
      </w:pPr>
      <w:proofErr w:type="gramStart"/>
      <w:r>
        <w:rPr>
          <w:rFonts w:ascii="Sakkal Majalla" w:hAnsi="Sakkal Majalla" w:cs="Sakkal Majalla" w:hint="cs"/>
          <w:b/>
          <w:bCs/>
          <w:sz w:val="36"/>
          <w:szCs w:val="36"/>
          <w:rtl/>
        </w:rPr>
        <w:t>إشراف</w:t>
      </w:r>
      <w:proofErr w:type="gramEnd"/>
      <w:r w:rsidRPr="002442E8">
        <w:rPr>
          <w:rFonts w:hint="cs"/>
          <w:rtl/>
        </w:rPr>
        <w:t xml:space="preserve"> </w:t>
      </w:r>
      <w:r w:rsidRPr="002442E8">
        <w:rPr>
          <w:rFonts w:ascii="Sakkal Majalla" w:hAnsi="Sakkal Majalla" w:cs="Sakkal Majalla" w:hint="cs"/>
          <w:b/>
          <w:bCs/>
          <w:sz w:val="36"/>
          <w:szCs w:val="36"/>
          <w:rtl/>
        </w:rPr>
        <w:t>الدكتور</w:t>
      </w:r>
      <w:r w:rsidRPr="002B63E3">
        <w:rPr>
          <w:rFonts w:ascii="Sakkal Majalla" w:hAnsi="Sakkal Majalla" w:cs="Sakkal Majalla"/>
          <w:b/>
          <w:bCs/>
          <w:sz w:val="36"/>
          <w:szCs w:val="36"/>
          <w:rtl/>
        </w:rPr>
        <w:t>:</w:t>
      </w:r>
    </w:p>
    <w:p w:rsidR="00BD04A3" w:rsidRDefault="00BD04A3" w:rsidP="00BD04A3">
      <w:pPr>
        <w:tabs>
          <w:tab w:val="right" w:pos="3690"/>
        </w:tabs>
        <w:jc w:val="center"/>
        <w:rPr>
          <w:rFonts w:ascii="Sakkal Majalla" w:hAnsi="Sakkal Majalla" w:cs="Sakkal Majalla"/>
          <w:b/>
          <w:bCs/>
          <w:sz w:val="40"/>
          <w:szCs w:val="40"/>
          <w:rtl/>
          <w:lang w:bidi="ar-YE"/>
        </w:rPr>
      </w:pPr>
      <w:r>
        <w:rPr>
          <w:rFonts w:ascii="Sakkal Majalla" w:hAnsi="Sakkal Majalla" w:cs="Sakkal Majalla" w:hint="cs"/>
          <w:b/>
          <w:bCs/>
          <w:sz w:val="40"/>
          <w:szCs w:val="40"/>
          <w:rtl/>
          <w:lang w:bidi="ar-YE"/>
        </w:rPr>
        <w:t xml:space="preserve">أحمد بن صالح بن علي </w:t>
      </w:r>
      <w:proofErr w:type="spellStart"/>
      <w:r>
        <w:rPr>
          <w:rFonts w:ascii="Sakkal Majalla" w:hAnsi="Sakkal Majalla" w:cs="Sakkal Majalla" w:hint="cs"/>
          <w:b/>
          <w:bCs/>
          <w:sz w:val="40"/>
          <w:szCs w:val="40"/>
          <w:rtl/>
          <w:lang w:bidi="ar-YE"/>
        </w:rPr>
        <w:t>بافضل</w:t>
      </w:r>
      <w:proofErr w:type="spellEnd"/>
    </w:p>
    <w:p w:rsidR="00BD04A3" w:rsidRDefault="00BD04A3" w:rsidP="00BD04A3">
      <w:pPr>
        <w:tabs>
          <w:tab w:val="right" w:pos="3690"/>
        </w:tabs>
        <w:jc w:val="center"/>
        <w:rPr>
          <w:rFonts w:ascii="Sakkal Majalla" w:hAnsi="Sakkal Majalla" w:cs="Sakkal Majalla"/>
          <w:b/>
          <w:bCs/>
          <w:sz w:val="40"/>
          <w:szCs w:val="40"/>
          <w:rtl/>
          <w:lang w:bidi="ar-YE"/>
        </w:rPr>
      </w:pPr>
    </w:p>
    <w:p w:rsidR="00BD04A3" w:rsidRDefault="00BD04A3" w:rsidP="00BD04A3">
      <w:pPr>
        <w:tabs>
          <w:tab w:val="right" w:pos="3690"/>
        </w:tabs>
        <w:jc w:val="center"/>
        <w:rPr>
          <w:rFonts w:ascii="Sakkal Majalla" w:hAnsi="Sakkal Majalla" w:cs="Sakkal Majalla"/>
          <w:b/>
          <w:bCs/>
          <w:sz w:val="40"/>
          <w:szCs w:val="40"/>
          <w:rtl/>
          <w:lang w:bidi="ar-YE"/>
        </w:rPr>
      </w:pPr>
    </w:p>
    <w:p w:rsidR="00BD04A3" w:rsidRDefault="00BD04A3" w:rsidP="00040B0A">
      <w:pPr>
        <w:tabs>
          <w:tab w:val="right" w:pos="3690"/>
        </w:tabs>
        <w:bidi/>
        <w:jc w:val="center"/>
        <w:rPr>
          <w:rFonts w:ascii="Sakkal Majalla" w:hAnsi="Sakkal Majalla" w:cs="Sakkal Majalla"/>
          <w:b/>
          <w:bCs/>
          <w:sz w:val="40"/>
          <w:szCs w:val="40"/>
          <w:rtl/>
          <w:lang w:bidi="ar-YE"/>
        </w:rPr>
        <w:sectPr w:rsidR="00BD04A3" w:rsidSect="00BD04A3">
          <w:headerReference w:type="default" r:id="rId10"/>
          <w:footerReference w:type="default" r:id="rId11"/>
          <w:footnotePr>
            <w:numRestart w:val="eachPage"/>
          </w:footnotePr>
          <w:pgSz w:w="11906" w:h="16838"/>
          <w:pgMar w:top="1418" w:right="1440" w:bottom="1134" w:left="1440" w:header="708" w:footer="708" w:gutter="0"/>
          <w:pgNumType w:start="0"/>
          <w:cols w:space="708"/>
          <w:titlePg/>
          <w:docGrid w:linePitch="360"/>
        </w:sectPr>
      </w:pPr>
      <w:proofErr w:type="gramStart"/>
      <w:r w:rsidRPr="007D4D59">
        <w:rPr>
          <w:rFonts w:ascii="Sakkal Majalla" w:hAnsi="Sakkal Majalla" w:cs="Sakkal Majalla" w:hint="cs"/>
          <w:b/>
          <w:bCs/>
          <w:sz w:val="32"/>
          <w:szCs w:val="32"/>
          <w:rtl/>
          <w:lang w:bidi="ar-YE"/>
        </w:rPr>
        <w:t>العام</w:t>
      </w:r>
      <w:proofErr w:type="gramEnd"/>
      <w:r w:rsidRPr="007D4D59">
        <w:rPr>
          <w:rFonts w:ascii="Sakkal Majalla" w:hAnsi="Sakkal Majalla" w:cs="Sakkal Majalla" w:hint="cs"/>
          <w:b/>
          <w:bCs/>
          <w:sz w:val="32"/>
          <w:szCs w:val="32"/>
          <w:rtl/>
          <w:lang w:bidi="ar-YE"/>
        </w:rPr>
        <w:t xml:space="preserve"> الجامعي 144</w:t>
      </w:r>
      <w:r w:rsidR="00040B0A">
        <w:rPr>
          <w:rFonts w:ascii="Sakkal Majalla" w:hAnsi="Sakkal Majalla" w:cs="Sakkal Majalla" w:hint="cs"/>
          <w:b/>
          <w:bCs/>
          <w:sz w:val="32"/>
          <w:szCs w:val="32"/>
          <w:rtl/>
          <w:lang w:bidi="ar-YE"/>
        </w:rPr>
        <w:t>2</w:t>
      </w:r>
      <w:r w:rsidRPr="007D4D59">
        <w:rPr>
          <w:rFonts w:ascii="Sakkal Majalla" w:hAnsi="Sakkal Majalla" w:cs="Sakkal Majalla" w:hint="cs"/>
          <w:b/>
          <w:bCs/>
          <w:sz w:val="32"/>
          <w:szCs w:val="32"/>
          <w:rtl/>
          <w:lang w:bidi="ar-YE"/>
        </w:rPr>
        <w:t>-144</w:t>
      </w:r>
      <w:r w:rsidR="00040B0A">
        <w:rPr>
          <w:rFonts w:ascii="Sakkal Majalla" w:hAnsi="Sakkal Majalla" w:cs="Sakkal Majalla" w:hint="cs"/>
          <w:b/>
          <w:bCs/>
          <w:sz w:val="32"/>
          <w:szCs w:val="32"/>
          <w:rtl/>
          <w:lang w:bidi="ar-YE"/>
        </w:rPr>
        <w:t>3</w:t>
      </w:r>
      <w:r w:rsidRPr="007D4D59">
        <w:rPr>
          <w:rFonts w:ascii="Sakkal Majalla" w:hAnsi="Sakkal Majalla" w:cs="Sakkal Majalla" w:hint="cs"/>
          <w:b/>
          <w:bCs/>
          <w:sz w:val="32"/>
          <w:szCs w:val="32"/>
          <w:rtl/>
          <w:lang w:bidi="ar-YE"/>
        </w:rPr>
        <w:t xml:space="preserve"> هـــ/202</w:t>
      </w:r>
      <w:r w:rsidR="00040B0A">
        <w:rPr>
          <w:rFonts w:ascii="Sakkal Majalla" w:hAnsi="Sakkal Majalla" w:cs="Sakkal Majalla" w:hint="cs"/>
          <w:b/>
          <w:bCs/>
          <w:sz w:val="32"/>
          <w:szCs w:val="32"/>
          <w:rtl/>
          <w:lang w:bidi="ar-YE"/>
        </w:rPr>
        <w:t>1</w:t>
      </w:r>
      <w:r w:rsidRPr="007D4D59">
        <w:rPr>
          <w:rFonts w:ascii="Sakkal Majalla" w:hAnsi="Sakkal Majalla" w:cs="Sakkal Majalla" w:hint="cs"/>
          <w:b/>
          <w:bCs/>
          <w:sz w:val="32"/>
          <w:szCs w:val="32"/>
          <w:rtl/>
          <w:lang w:bidi="ar-YE"/>
        </w:rPr>
        <w:t>-202</w:t>
      </w:r>
      <w:r w:rsidR="00040B0A">
        <w:rPr>
          <w:rFonts w:ascii="Sakkal Majalla" w:hAnsi="Sakkal Majalla" w:cs="Sakkal Majalla" w:hint="cs"/>
          <w:b/>
          <w:bCs/>
          <w:sz w:val="32"/>
          <w:szCs w:val="32"/>
          <w:rtl/>
          <w:lang w:bidi="ar-YE"/>
        </w:rPr>
        <w:t>2</w:t>
      </w:r>
      <w:r w:rsidRPr="007D4D59">
        <w:rPr>
          <w:rFonts w:ascii="Sakkal Majalla" w:hAnsi="Sakkal Majalla" w:cs="Sakkal Majalla" w:hint="cs"/>
          <w:b/>
          <w:bCs/>
          <w:sz w:val="32"/>
          <w:szCs w:val="32"/>
          <w:rtl/>
          <w:lang w:bidi="ar-YE"/>
        </w:rPr>
        <w:t>م</w:t>
      </w:r>
    </w:p>
    <w:p w:rsidR="00BD04A3" w:rsidRDefault="00BD04A3" w:rsidP="00BD04A3">
      <w:pPr>
        <w:pStyle w:val="1"/>
        <w:bidi/>
        <w:spacing w:line="276" w:lineRule="auto"/>
        <w:jc w:val="center"/>
        <w:rPr>
          <w:rFonts w:ascii="Lotus Linotype" w:hAnsi="Lotus Linotype" w:cs="Lotus Linotype"/>
          <w:b/>
          <w:bCs/>
          <w:sz w:val="40"/>
          <w:szCs w:val="40"/>
          <w:rtl/>
          <w:lang w:bidi="ar-YE"/>
        </w:rPr>
      </w:pPr>
      <w:bookmarkStart w:id="0" w:name="_Toc87218177"/>
      <w:proofErr w:type="gramStart"/>
      <w:r w:rsidRPr="00263609">
        <w:rPr>
          <w:rFonts w:ascii="Lotus Linotype" w:hAnsi="Lotus Linotype" w:cs="Lotus Linotype" w:hint="cs"/>
          <w:b/>
          <w:bCs/>
          <w:color w:val="auto"/>
          <w:sz w:val="40"/>
          <w:szCs w:val="40"/>
          <w:rtl/>
          <w:lang w:bidi="ar-YE"/>
        </w:rPr>
        <w:lastRenderedPageBreak/>
        <w:t>ملخص</w:t>
      </w:r>
      <w:proofErr w:type="gramEnd"/>
      <w:r w:rsidRPr="00263609">
        <w:rPr>
          <w:rFonts w:ascii="Lotus Linotype" w:hAnsi="Lotus Linotype" w:cs="Lotus Linotype" w:hint="cs"/>
          <w:b/>
          <w:bCs/>
          <w:color w:val="auto"/>
          <w:sz w:val="40"/>
          <w:szCs w:val="40"/>
          <w:rtl/>
          <w:lang w:bidi="ar-YE"/>
        </w:rPr>
        <w:t xml:space="preserve"> البحث</w:t>
      </w:r>
      <w:bookmarkEnd w:id="0"/>
    </w:p>
    <w:p w:rsidR="00BD04A3" w:rsidRDefault="00BD04A3" w:rsidP="00BD04A3">
      <w:pPr>
        <w:bidi/>
        <w:spacing w:line="240" w:lineRule="auto"/>
        <w:ind w:firstLine="720"/>
        <w:jc w:val="both"/>
        <w:rPr>
          <w:rFonts w:ascii="Lotus Linotype" w:hAnsi="Lotus Linotype" w:cs="Lotus Linotype"/>
          <w:sz w:val="32"/>
          <w:szCs w:val="32"/>
          <w:rtl/>
          <w:lang w:bidi="ar-YE"/>
        </w:rPr>
      </w:pPr>
      <w:proofErr w:type="gramStart"/>
      <w:r>
        <w:rPr>
          <w:rFonts w:ascii="Lotus Linotype" w:hAnsi="Lotus Linotype" w:cs="Lotus Linotype" w:hint="cs"/>
          <w:sz w:val="32"/>
          <w:szCs w:val="32"/>
          <w:rtl/>
          <w:lang w:bidi="ar-YE"/>
        </w:rPr>
        <w:t>يهدف</w:t>
      </w:r>
      <w:proofErr w:type="gramEnd"/>
      <w:r>
        <w:rPr>
          <w:rFonts w:ascii="Lotus Linotype" w:hAnsi="Lotus Linotype" w:cs="Lotus Linotype" w:hint="cs"/>
          <w:sz w:val="32"/>
          <w:szCs w:val="32"/>
          <w:rtl/>
          <w:lang w:bidi="ar-YE"/>
        </w:rPr>
        <w:t xml:space="preserve"> هذا البحث إلى معالجة ما يجري في المطاعم من حيث بيان أحكامها الشرعية، ومن حيث الصحة والفساد وما يترتب عليهما. </w:t>
      </w:r>
      <w:proofErr w:type="gramStart"/>
      <w:r>
        <w:rPr>
          <w:rFonts w:ascii="Lotus Linotype" w:hAnsi="Lotus Linotype" w:cs="Lotus Linotype" w:hint="cs"/>
          <w:sz w:val="32"/>
          <w:szCs w:val="32"/>
          <w:rtl/>
          <w:lang w:bidi="ar-YE"/>
        </w:rPr>
        <w:t>والمطاعم</w:t>
      </w:r>
      <w:proofErr w:type="gramEnd"/>
      <w:r>
        <w:rPr>
          <w:rFonts w:ascii="Lotus Linotype" w:hAnsi="Lotus Linotype" w:cs="Lotus Linotype" w:hint="cs"/>
          <w:sz w:val="32"/>
          <w:szCs w:val="32"/>
          <w:rtl/>
          <w:lang w:bidi="ar-YE"/>
        </w:rPr>
        <w:t xml:space="preserve"> ذات صور متعددة وخدمات متنوعة يختلف بعضها من بعض على حسب أنواعها، ولا شك أن لكل صور التعامل في المطاعم حكما شرعيا وصيغة شرعية؛ إذ </w:t>
      </w:r>
      <w:r w:rsidR="00040B0A">
        <w:rPr>
          <w:rFonts w:ascii="Lotus Linotype" w:hAnsi="Lotus Linotype" w:cs="Lotus Linotype" w:hint="cs"/>
          <w:sz w:val="32"/>
          <w:szCs w:val="32"/>
          <w:rtl/>
          <w:lang w:bidi="ar-YE"/>
        </w:rPr>
        <w:t>إ</w:t>
      </w:r>
      <w:r w:rsidRPr="00E764CB">
        <w:rPr>
          <w:rFonts w:ascii="Lotus Linotype" w:hAnsi="Lotus Linotype" w:cs="Lotus Linotype" w:hint="cs"/>
          <w:sz w:val="32"/>
          <w:szCs w:val="32"/>
          <w:rtl/>
          <w:lang w:bidi="ar-YE"/>
        </w:rPr>
        <w:t>ن</w:t>
      </w:r>
      <w:r w:rsidRPr="00E764CB">
        <w:rPr>
          <w:rFonts w:ascii="Lotus Linotype" w:hAnsi="Lotus Linotype" w:cs="Lotus Linotype"/>
          <w:sz w:val="32"/>
          <w:szCs w:val="32"/>
          <w:rtl/>
          <w:lang w:bidi="ar-YE"/>
        </w:rPr>
        <w:t xml:space="preserve"> </w:t>
      </w:r>
      <w:r w:rsidRPr="00E764CB">
        <w:rPr>
          <w:rFonts w:ascii="Lotus Linotype" w:hAnsi="Lotus Linotype" w:cs="Lotus Linotype" w:hint="cs"/>
          <w:sz w:val="32"/>
          <w:szCs w:val="32"/>
          <w:rtl/>
          <w:lang w:bidi="ar-YE"/>
        </w:rPr>
        <w:t>الغرض</w:t>
      </w:r>
      <w:r w:rsidRPr="00E764CB">
        <w:rPr>
          <w:rFonts w:ascii="Lotus Linotype" w:hAnsi="Lotus Linotype" w:cs="Lotus Linotype"/>
          <w:sz w:val="32"/>
          <w:szCs w:val="32"/>
          <w:rtl/>
          <w:lang w:bidi="ar-YE"/>
        </w:rPr>
        <w:t xml:space="preserve"> </w:t>
      </w:r>
      <w:r w:rsidRPr="00E764CB">
        <w:rPr>
          <w:rFonts w:ascii="Lotus Linotype" w:hAnsi="Lotus Linotype" w:cs="Lotus Linotype" w:hint="cs"/>
          <w:sz w:val="32"/>
          <w:szCs w:val="32"/>
          <w:rtl/>
          <w:lang w:bidi="ar-YE"/>
        </w:rPr>
        <w:t>من</w:t>
      </w:r>
      <w:r w:rsidRPr="00E764CB">
        <w:rPr>
          <w:rFonts w:ascii="Lotus Linotype" w:hAnsi="Lotus Linotype" w:cs="Lotus Linotype"/>
          <w:sz w:val="32"/>
          <w:szCs w:val="32"/>
          <w:rtl/>
          <w:lang w:bidi="ar-YE"/>
        </w:rPr>
        <w:t xml:space="preserve"> </w:t>
      </w:r>
      <w:r>
        <w:rPr>
          <w:rFonts w:ascii="Lotus Linotype" w:hAnsi="Lotus Linotype" w:cs="Lotus Linotype" w:hint="cs"/>
          <w:sz w:val="32"/>
          <w:szCs w:val="32"/>
          <w:rtl/>
          <w:lang w:bidi="ar-YE"/>
        </w:rPr>
        <w:t>إرسال الرسل</w:t>
      </w:r>
      <w:r w:rsidRPr="00E764CB">
        <w:rPr>
          <w:rFonts w:ascii="Lotus Linotype" w:hAnsi="Lotus Linotype" w:cs="Lotus Linotype"/>
          <w:sz w:val="32"/>
          <w:szCs w:val="32"/>
          <w:rtl/>
          <w:lang w:bidi="ar-YE"/>
        </w:rPr>
        <w:t xml:space="preserve"> </w:t>
      </w:r>
      <w:r w:rsidRPr="00E764CB">
        <w:rPr>
          <w:rFonts w:ascii="Lotus Linotype" w:hAnsi="Lotus Linotype" w:cs="Lotus Linotype" w:hint="cs"/>
          <w:sz w:val="32"/>
          <w:szCs w:val="32"/>
          <w:rtl/>
          <w:lang w:bidi="ar-YE"/>
        </w:rPr>
        <w:t>انتظام</w:t>
      </w:r>
      <w:r w:rsidRPr="00E764CB">
        <w:rPr>
          <w:rFonts w:ascii="Lotus Linotype" w:hAnsi="Lotus Linotype" w:cs="Lotus Linotype"/>
          <w:sz w:val="32"/>
          <w:szCs w:val="32"/>
          <w:rtl/>
          <w:lang w:bidi="ar-YE"/>
        </w:rPr>
        <w:t xml:space="preserve"> </w:t>
      </w:r>
      <w:r w:rsidRPr="00E764CB">
        <w:rPr>
          <w:rFonts w:ascii="Lotus Linotype" w:hAnsi="Lotus Linotype" w:cs="Lotus Linotype" w:hint="cs"/>
          <w:sz w:val="32"/>
          <w:szCs w:val="32"/>
          <w:rtl/>
          <w:lang w:bidi="ar-YE"/>
        </w:rPr>
        <w:t>أمر</w:t>
      </w:r>
      <w:r w:rsidRPr="00E764CB">
        <w:rPr>
          <w:rFonts w:ascii="Lotus Linotype" w:hAnsi="Lotus Linotype" w:cs="Lotus Linotype"/>
          <w:sz w:val="32"/>
          <w:szCs w:val="32"/>
          <w:rtl/>
          <w:lang w:bidi="ar-YE"/>
        </w:rPr>
        <w:t xml:space="preserve"> </w:t>
      </w:r>
      <w:r w:rsidRPr="00E764CB">
        <w:rPr>
          <w:rFonts w:ascii="Lotus Linotype" w:hAnsi="Lotus Linotype" w:cs="Lotus Linotype" w:hint="cs"/>
          <w:sz w:val="32"/>
          <w:szCs w:val="32"/>
          <w:rtl/>
          <w:lang w:bidi="ar-YE"/>
        </w:rPr>
        <w:t>المعاش</w:t>
      </w:r>
      <w:r w:rsidRPr="00E764CB">
        <w:rPr>
          <w:rFonts w:ascii="Lotus Linotype" w:hAnsi="Lotus Linotype" w:cs="Lotus Linotype"/>
          <w:sz w:val="32"/>
          <w:szCs w:val="32"/>
          <w:rtl/>
          <w:lang w:bidi="ar-YE"/>
        </w:rPr>
        <w:t xml:space="preserve"> </w:t>
      </w:r>
      <w:r w:rsidRPr="00E764CB">
        <w:rPr>
          <w:rFonts w:ascii="Lotus Linotype" w:hAnsi="Lotus Linotype" w:cs="Lotus Linotype" w:hint="cs"/>
          <w:sz w:val="32"/>
          <w:szCs w:val="32"/>
          <w:rtl/>
          <w:lang w:bidi="ar-YE"/>
        </w:rPr>
        <w:t>والمعاد</w:t>
      </w:r>
      <w:r>
        <w:rPr>
          <w:rFonts w:ascii="Lotus Linotype" w:hAnsi="Lotus Linotype" w:cs="Lotus Linotype" w:hint="cs"/>
          <w:sz w:val="32"/>
          <w:szCs w:val="32"/>
          <w:rtl/>
          <w:lang w:bidi="ar-YE"/>
        </w:rPr>
        <w:t>، وذلك لا يكمل إلا بالمعاملات.</w:t>
      </w:r>
    </w:p>
    <w:p w:rsidR="00BD04A3" w:rsidRDefault="00BD04A3" w:rsidP="00BD04A3">
      <w:pPr>
        <w:bidi/>
        <w:spacing w:line="240" w:lineRule="auto"/>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وبين الباحث الحكم الشرعي </w:t>
      </w:r>
      <w:proofErr w:type="gramStart"/>
      <w:r>
        <w:rPr>
          <w:rFonts w:ascii="Lotus Linotype" w:hAnsi="Lotus Linotype" w:cs="Lotus Linotype" w:hint="cs"/>
          <w:sz w:val="32"/>
          <w:szCs w:val="32"/>
          <w:rtl/>
          <w:lang w:bidi="ar-YE"/>
        </w:rPr>
        <w:t>لتلك</w:t>
      </w:r>
      <w:proofErr w:type="gramEnd"/>
      <w:r>
        <w:rPr>
          <w:rFonts w:ascii="Lotus Linotype" w:hAnsi="Lotus Linotype" w:cs="Lotus Linotype" w:hint="cs"/>
          <w:sz w:val="32"/>
          <w:szCs w:val="32"/>
          <w:rtl/>
          <w:lang w:bidi="ar-YE"/>
        </w:rPr>
        <w:t xml:space="preserve"> التعاملات في المطاعم بتقسيم البحث إلى فصلين:</w:t>
      </w:r>
    </w:p>
    <w:p w:rsidR="00BD04A3" w:rsidRDefault="00BD04A3" w:rsidP="00BD04A3">
      <w:pPr>
        <w:bidi/>
        <w:spacing w:line="240" w:lineRule="auto"/>
        <w:ind w:firstLine="720"/>
        <w:jc w:val="both"/>
        <w:rPr>
          <w:rFonts w:ascii="Lotus Linotype" w:hAnsi="Lotus Linotype" w:cs="Lotus Linotype"/>
          <w:sz w:val="32"/>
          <w:szCs w:val="32"/>
          <w:rtl/>
          <w:lang w:bidi="ar-YE"/>
        </w:rPr>
      </w:pPr>
      <w:r w:rsidRPr="00917E37">
        <w:rPr>
          <w:rFonts w:ascii="Lotus Linotype" w:hAnsi="Lotus Linotype" w:cs="Lotus Linotype" w:hint="cs"/>
          <w:b/>
          <w:bCs/>
          <w:sz w:val="32"/>
          <w:szCs w:val="32"/>
          <w:rtl/>
          <w:lang w:bidi="ar-YE"/>
        </w:rPr>
        <w:t>الفصل الأول</w:t>
      </w:r>
      <w:r>
        <w:rPr>
          <w:rFonts w:ascii="Lotus Linotype" w:hAnsi="Lotus Linotype" w:cs="Lotus Linotype" w:hint="cs"/>
          <w:b/>
          <w:bCs/>
          <w:sz w:val="32"/>
          <w:szCs w:val="32"/>
          <w:rtl/>
          <w:lang w:bidi="ar-YE"/>
        </w:rPr>
        <w:t xml:space="preserve">: </w:t>
      </w:r>
      <w:r w:rsidRPr="00917E37">
        <w:rPr>
          <w:rFonts w:ascii="Lotus Linotype" w:hAnsi="Lotus Linotype" w:cs="Lotus Linotype" w:hint="cs"/>
          <w:sz w:val="32"/>
          <w:szCs w:val="32"/>
          <w:rtl/>
          <w:lang w:bidi="ar-YE"/>
        </w:rPr>
        <w:t>المعاملات الأساسية في المطاعم</w:t>
      </w:r>
      <w:r>
        <w:rPr>
          <w:rFonts w:ascii="Lotus Linotype" w:hAnsi="Lotus Linotype" w:cs="Lotus Linotype" w:hint="cs"/>
          <w:sz w:val="32"/>
          <w:szCs w:val="32"/>
          <w:rtl/>
          <w:lang w:bidi="ar-YE"/>
        </w:rPr>
        <w:t xml:space="preserve">، جمعت فيه صور التعامل في المطاعم على حسب أنواعها من المطاعم الجاهزة والمطاعم غير الجاهزة والمطاعم </w:t>
      </w:r>
      <w:proofErr w:type="spellStart"/>
      <w:r>
        <w:rPr>
          <w:rFonts w:ascii="Lotus Linotype" w:hAnsi="Lotus Linotype" w:cs="Lotus Linotype" w:hint="cs"/>
          <w:sz w:val="32"/>
          <w:szCs w:val="32"/>
          <w:rtl/>
          <w:lang w:bidi="ar-YE"/>
        </w:rPr>
        <w:t>البوفية</w:t>
      </w:r>
      <w:proofErr w:type="spellEnd"/>
      <w:r>
        <w:rPr>
          <w:rFonts w:ascii="Lotus Linotype" w:hAnsi="Lotus Linotype" w:cs="Lotus Linotype" w:hint="cs"/>
          <w:sz w:val="32"/>
          <w:szCs w:val="32"/>
          <w:rtl/>
          <w:lang w:bidi="ar-YE"/>
        </w:rPr>
        <w:t>.</w:t>
      </w:r>
    </w:p>
    <w:p w:rsidR="00BD04A3" w:rsidRDefault="00BD04A3" w:rsidP="00040B0A">
      <w:pPr>
        <w:bidi/>
        <w:spacing w:line="240" w:lineRule="auto"/>
        <w:ind w:firstLine="720"/>
        <w:jc w:val="both"/>
        <w:rPr>
          <w:rFonts w:ascii="Lotus Linotype" w:hAnsi="Lotus Linotype" w:cs="Lotus Linotype"/>
          <w:sz w:val="32"/>
          <w:szCs w:val="32"/>
          <w:rtl/>
          <w:lang w:bidi="ar-YE"/>
        </w:rPr>
      </w:pPr>
      <w:proofErr w:type="gramStart"/>
      <w:r w:rsidRPr="00917E37">
        <w:rPr>
          <w:rFonts w:ascii="Lotus Linotype" w:hAnsi="Lotus Linotype" w:cs="Lotus Linotype" w:hint="cs"/>
          <w:b/>
          <w:bCs/>
          <w:sz w:val="32"/>
          <w:szCs w:val="32"/>
          <w:rtl/>
          <w:lang w:bidi="ar-YE"/>
        </w:rPr>
        <w:t>الفصل</w:t>
      </w:r>
      <w:proofErr w:type="gramEnd"/>
      <w:r w:rsidRPr="00917E37">
        <w:rPr>
          <w:rFonts w:ascii="Lotus Linotype" w:hAnsi="Lotus Linotype" w:cs="Lotus Linotype" w:hint="cs"/>
          <w:b/>
          <w:bCs/>
          <w:sz w:val="32"/>
          <w:szCs w:val="32"/>
          <w:rtl/>
          <w:lang w:bidi="ar-YE"/>
        </w:rPr>
        <w:t xml:space="preserve"> ال</w:t>
      </w:r>
      <w:r>
        <w:rPr>
          <w:rFonts w:ascii="Lotus Linotype" w:hAnsi="Lotus Linotype" w:cs="Lotus Linotype" w:hint="cs"/>
          <w:b/>
          <w:bCs/>
          <w:sz w:val="32"/>
          <w:szCs w:val="32"/>
          <w:rtl/>
          <w:lang w:bidi="ar-YE"/>
        </w:rPr>
        <w:t xml:space="preserve">ثاني: </w:t>
      </w:r>
      <w:r w:rsidRPr="00917E37">
        <w:rPr>
          <w:rFonts w:ascii="Lotus Linotype" w:hAnsi="Lotus Linotype" w:cs="Lotus Linotype" w:hint="cs"/>
          <w:sz w:val="32"/>
          <w:szCs w:val="32"/>
          <w:rtl/>
          <w:lang w:bidi="ar-YE"/>
        </w:rPr>
        <w:t>المعاملات ال</w:t>
      </w:r>
      <w:r>
        <w:rPr>
          <w:rFonts w:ascii="Lotus Linotype" w:hAnsi="Lotus Linotype" w:cs="Lotus Linotype" w:hint="cs"/>
          <w:sz w:val="32"/>
          <w:szCs w:val="32"/>
          <w:rtl/>
          <w:lang w:bidi="ar-YE"/>
        </w:rPr>
        <w:t>إضافية</w:t>
      </w:r>
      <w:r w:rsidRPr="00917E37">
        <w:rPr>
          <w:rFonts w:ascii="Lotus Linotype" w:hAnsi="Lotus Linotype" w:cs="Lotus Linotype" w:hint="cs"/>
          <w:sz w:val="32"/>
          <w:szCs w:val="32"/>
          <w:rtl/>
          <w:lang w:bidi="ar-YE"/>
        </w:rPr>
        <w:t xml:space="preserve"> في المطاعم</w:t>
      </w:r>
      <w:r w:rsidR="00040B0A">
        <w:rPr>
          <w:rFonts w:ascii="Lotus Linotype" w:hAnsi="Lotus Linotype" w:cs="Lotus Linotype" w:hint="cs"/>
          <w:sz w:val="32"/>
          <w:szCs w:val="32"/>
          <w:rtl/>
          <w:lang w:bidi="ar-YE"/>
        </w:rPr>
        <w:t xml:space="preserve">، وفيه </w:t>
      </w:r>
      <w:r>
        <w:rPr>
          <w:rFonts w:ascii="Lotus Linotype" w:hAnsi="Lotus Linotype" w:cs="Lotus Linotype" w:hint="cs"/>
          <w:sz w:val="32"/>
          <w:szCs w:val="32"/>
          <w:rtl/>
          <w:lang w:bidi="ar-YE"/>
        </w:rPr>
        <w:t xml:space="preserve">مباحث </w:t>
      </w:r>
      <w:r w:rsidR="00040B0A">
        <w:rPr>
          <w:rFonts w:ascii="Lotus Linotype" w:hAnsi="Lotus Linotype" w:cs="Lotus Linotype" w:hint="cs"/>
          <w:sz w:val="32"/>
          <w:szCs w:val="32"/>
          <w:rtl/>
          <w:lang w:bidi="ar-YE"/>
        </w:rPr>
        <w:t xml:space="preserve">عدة </w:t>
      </w:r>
      <w:r>
        <w:rPr>
          <w:rFonts w:ascii="Lotus Linotype" w:hAnsi="Lotus Linotype" w:cs="Lotus Linotype" w:hint="cs"/>
          <w:sz w:val="32"/>
          <w:szCs w:val="32"/>
          <w:rtl/>
          <w:lang w:bidi="ar-YE"/>
        </w:rPr>
        <w:t>يتعامل بها في المطاعم تكميلا وتسهيلا وترغيبا لجلب الزبائن.</w:t>
      </w:r>
    </w:p>
    <w:p w:rsidR="00BD04A3" w:rsidRDefault="00BD04A3" w:rsidP="00BD04A3">
      <w:pPr>
        <w:bidi/>
        <w:spacing w:line="240" w:lineRule="auto"/>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وتوصل الباحث إلى نتائج منها:</w:t>
      </w:r>
    </w:p>
    <w:p w:rsidR="00BD04A3" w:rsidRDefault="00BD04A3" w:rsidP="00BD04A3">
      <w:pPr>
        <w:bidi/>
        <w:spacing w:line="240" w:lineRule="auto"/>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 أن المعاملات المعاصرة في المطاعم </w:t>
      </w:r>
      <w:r w:rsidRPr="001759CD">
        <w:rPr>
          <w:rFonts w:ascii="Lotus Linotype" w:hAnsi="Lotus Linotype" w:cs="Lotus Linotype" w:hint="cs"/>
          <w:sz w:val="32"/>
          <w:szCs w:val="32"/>
          <w:rtl/>
          <w:lang w:bidi="ar-YE"/>
        </w:rPr>
        <w:t>أنواع</w:t>
      </w:r>
      <w:r w:rsidRPr="001759CD">
        <w:rPr>
          <w:rFonts w:ascii="Lotus Linotype" w:hAnsi="Lotus Linotype" w:cs="Lotus Linotype"/>
          <w:sz w:val="32"/>
          <w:szCs w:val="32"/>
          <w:rtl/>
          <w:lang w:bidi="ar-YE"/>
        </w:rPr>
        <w:t xml:space="preserve"> </w:t>
      </w:r>
      <w:r w:rsidRPr="001759CD">
        <w:rPr>
          <w:rFonts w:ascii="Times New Roman" w:hAnsi="Times New Roman" w:cs="Times New Roman" w:hint="cs"/>
          <w:sz w:val="32"/>
          <w:szCs w:val="32"/>
          <w:rtl/>
          <w:lang w:bidi="ar-YE"/>
        </w:rPr>
        <w:t>–</w:t>
      </w:r>
      <w:r w:rsidRPr="001759CD">
        <w:rPr>
          <w:rFonts w:ascii="Lotus Linotype" w:hAnsi="Lotus Linotype" w:cs="Lotus Linotype" w:hint="cs"/>
          <w:sz w:val="32"/>
          <w:szCs w:val="32"/>
          <w:rtl/>
          <w:lang w:bidi="ar-YE"/>
        </w:rPr>
        <w:t>من</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حيث</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صيغها</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الشرعية</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بيع</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واستصناع</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وقرض</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وإجارة</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وهبة</w:t>
      </w:r>
      <w:r>
        <w:rPr>
          <w:rFonts w:ascii="Lotus Linotype" w:hAnsi="Lotus Linotype" w:cs="Lotus Linotype" w:hint="cs"/>
          <w:sz w:val="32"/>
          <w:szCs w:val="32"/>
          <w:rtl/>
          <w:lang w:bidi="ar-YE"/>
        </w:rPr>
        <w:t>، كما أن</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حكم</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المعاملات</w:t>
      </w:r>
      <w:r w:rsidRPr="003824C9">
        <w:rPr>
          <w:rFonts w:ascii="Lotus Linotype" w:hAnsi="Lotus Linotype" w:cs="Lotus Linotype" w:hint="cs"/>
          <w:sz w:val="32"/>
          <w:szCs w:val="32"/>
          <w:rtl/>
          <w:lang w:bidi="ar-YE"/>
        </w:rPr>
        <w:t xml:space="preserve"> </w:t>
      </w:r>
      <w:r>
        <w:rPr>
          <w:rFonts w:ascii="Lotus Linotype" w:hAnsi="Lotus Linotype" w:cs="Lotus Linotype" w:hint="cs"/>
          <w:sz w:val="32"/>
          <w:szCs w:val="32"/>
          <w:rtl/>
          <w:lang w:bidi="ar-YE"/>
        </w:rPr>
        <w:t>المعاصرة في المطاعم يختلف بعضها من بعض</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من</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حيث</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الصحة</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والفساد</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باختلاف</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صور</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المسائل؛</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إذ</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بعض</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المسائل</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لا</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تتو</w:t>
      </w:r>
      <w:r w:rsidR="00040B0A">
        <w:rPr>
          <w:rFonts w:ascii="Lotus Linotype" w:hAnsi="Lotus Linotype" w:cs="Lotus Linotype" w:hint="cs"/>
          <w:sz w:val="32"/>
          <w:szCs w:val="32"/>
          <w:rtl/>
          <w:lang w:bidi="ar-YE"/>
        </w:rPr>
        <w:t>ا</w:t>
      </w:r>
      <w:r w:rsidRPr="001759CD">
        <w:rPr>
          <w:rFonts w:ascii="Lotus Linotype" w:hAnsi="Lotus Linotype" w:cs="Lotus Linotype" w:hint="cs"/>
          <w:sz w:val="32"/>
          <w:szCs w:val="32"/>
          <w:rtl/>
          <w:lang w:bidi="ar-YE"/>
        </w:rPr>
        <w:t>فر</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فيه</w:t>
      </w:r>
      <w:r>
        <w:rPr>
          <w:rFonts w:ascii="Lotus Linotype" w:hAnsi="Lotus Linotype" w:cs="Lotus Linotype" w:hint="cs"/>
          <w:sz w:val="32"/>
          <w:szCs w:val="32"/>
          <w:rtl/>
          <w:lang w:bidi="ar-YE"/>
        </w:rPr>
        <w:t>ا</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الأركان</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أو</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الشروط</w:t>
      </w:r>
      <w:r w:rsidRPr="001759CD">
        <w:rPr>
          <w:rFonts w:ascii="Lotus Linotype" w:hAnsi="Lotus Linotype" w:cs="Lotus Linotype"/>
          <w:sz w:val="32"/>
          <w:szCs w:val="32"/>
          <w:rtl/>
          <w:lang w:bidi="ar-YE"/>
        </w:rPr>
        <w:t xml:space="preserve"> </w:t>
      </w:r>
      <w:r w:rsidR="00040B0A">
        <w:rPr>
          <w:rFonts w:ascii="Lotus Linotype" w:hAnsi="Lotus Linotype" w:cs="Lotus Linotype" w:hint="cs"/>
          <w:sz w:val="32"/>
          <w:szCs w:val="32"/>
          <w:rtl/>
          <w:lang w:bidi="ar-YE"/>
        </w:rPr>
        <w:t>المعتد</w:t>
      </w:r>
      <w:r w:rsidRPr="001759CD">
        <w:rPr>
          <w:rFonts w:ascii="Lotus Linotype" w:hAnsi="Lotus Linotype" w:cs="Lotus Linotype" w:hint="cs"/>
          <w:sz w:val="32"/>
          <w:szCs w:val="32"/>
          <w:rtl/>
          <w:lang w:bidi="ar-YE"/>
        </w:rPr>
        <w:t>ة</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عند</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العلماء،</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أو</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لا</w:t>
      </w:r>
      <w:r w:rsidRPr="001759CD">
        <w:rPr>
          <w:rFonts w:ascii="Lotus Linotype" w:hAnsi="Lotus Linotype" w:cs="Lotus Linotype"/>
          <w:sz w:val="32"/>
          <w:szCs w:val="32"/>
          <w:rtl/>
          <w:lang w:bidi="ar-YE"/>
        </w:rPr>
        <w:t xml:space="preserve"> </w:t>
      </w:r>
      <w:r>
        <w:rPr>
          <w:rFonts w:ascii="Lotus Linotype" w:hAnsi="Lotus Linotype" w:cs="Lotus Linotype" w:hint="cs"/>
          <w:sz w:val="32"/>
          <w:szCs w:val="32"/>
          <w:rtl/>
          <w:lang w:bidi="ar-YE"/>
        </w:rPr>
        <w:t>ت</w:t>
      </w:r>
      <w:r w:rsidRPr="001759CD">
        <w:rPr>
          <w:rFonts w:ascii="Lotus Linotype" w:hAnsi="Lotus Linotype" w:cs="Lotus Linotype" w:hint="cs"/>
          <w:sz w:val="32"/>
          <w:szCs w:val="32"/>
          <w:rtl/>
          <w:lang w:bidi="ar-YE"/>
        </w:rPr>
        <w:t>دخل</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تحت</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قاعدة</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عامة</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في</w:t>
      </w:r>
      <w:r w:rsidRPr="001759CD">
        <w:rPr>
          <w:rFonts w:ascii="Lotus Linotype" w:hAnsi="Lotus Linotype" w:cs="Lotus Linotype"/>
          <w:sz w:val="32"/>
          <w:szCs w:val="32"/>
          <w:rtl/>
          <w:lang w:bidi="ar-YE"/>
        </w:rPr>
        <w:t xml:space="preserve"> </w:t>
      </w:r>
      <w:r w:rsidRPr="001759CD">
        <w:rPr>
          <w:rFonts w:ascii="Lotus Linotype" w:hAnsi="Lotus Linotype" w:cs="Lotus Linotype" w:hint="cs"/>
          <w:sz w:val="32"/>
          <w:szCs w:val="32"/>
          <w:rtl/>
          <w:lang w:bidi="ar-YE"/>
        </w:rPr>
        <w:t>المعاملات</w:t>
      </w:r>
      <w:r w:rsidRPr="001759CD">
        <w:rPr>
          <w:rFonts w:ascii="Lotus Linotype" w:hAnsi="Lotus Linotype" w:cs="Lotus Linotype"/>
          <w:sz w:val="32"/>
          <w:szCs w:val="32"/>
          <w:rtl/>
          <w:lang w:bidi="ar-YE"/>
        </w:rPr>
        <w:t>.</w:t>
      </w:r>
    </w:p>
    <w:p w:rsidR="00BD04A3" w:rsidRDefault="00BD04A3" w:rsidP="00BD04A3">
      <w:pPr>
        <w:bidi/>
        <w:spacing w:line="240" w:lineRule="auto"/>
        <w:ind w:firstLine="7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وقد أوصى </w:t>
      </w:r>
      <w:proofErr w:type="gramStart"/>
      <w:r>
        <w:rPr>
          <w:rFonts w:ascii="Lotus Linotype" w:hAnsi="Lotus Linotype" w:cs="Lotus Linotype" w:hint="cs"/>
          <w:sz w:val="32"/>
          <w:szCs w:val="32"/>
          <w:rtl/>
          <w:lang w:bidi="ar-YE"/>
        </w:rPr>
        <w:t>الباحث</w:t>
      </w:r>
      <w:proofErr w:type="gramEnd"/>
      <w:r>
        <w:rPr>
          <w:rFonts w:ascii="Lotus Linotype" w:hAnsi="Lotus Linotype" w:cs="Lotus Linotype" w:hint="cs"/>
          <w:sz w:val="32"/>
          <w:szCs w:val="32"/>
          <w:rtl/>
          <w:lang w:bidi="ar-YE"/>
        </w:rPr>
        <w:t xml:space="preserve"> بأمور منها:</w:t>
      </w:r>
    </w:p>
    <w:p w:rsidR="00BD04A3" w:rsidRDefault="00BD04A3" w:rsidP="00BD04A3">
      <w:pPr>
        <w:bidi/>
        <w:spacing w:line="240" w:lineRule="auto"/>
        <w:ind w:firstLine="720"/>
        <w:jc w:val="both"/>
        <w:rPr>
          <w:rFonts w:ascii="Lotus Linotype" w:hAnsi="Lotus Linotype" w:cs="Lotus Linotype"/>
          <w:sz w:val="32"/>
          <w:szCs w:val="32"/>
          <w:lang w:bidi="ar-YE"/>
        </w:rPr>
      </w:pPr>
      <w:r>
        <w:rPr>
          <w:rFonts w:ascii="Lotus Linotype" w:hAnsi="Lotus Linotype" w:cs="Lotus Linotype" w:hint="cs"/>
          <w:sz w:val="32"/>
          <w:szCs w:val="32"/>
          <w:rtl/>
          <w:lang w:bidi="ar-YE"/>
        </w:rPr>
        <w:t xml:space="preserve"> </w:t>
      </w:r>
      <w:proofErr w:type="gramStart"/>
      <w:r>
        <w:rPr>
          <w:rFonts w:ascii="Lotus Linotype" w:hAnsi="Lotus Linotype" w:cs="Lotus Linotype" w:hint="cs"/>
          <w:sz w:val="32"/>
          <w:szCs w:val="32"/>
          <w:rtl/>
          <w:lang w:bidi="ar-YE"/>
        </w:rPr>
        <w:t>زيادة</w:t>
      </w:r>
      <w:proofErr w:type="gramEnd"/>
      <w:r>
        <w:rPr>
          <w:rFonts w:ascii="Lotus Linotype" w:hAnsi="Lotus Linotype" w:cs="Lotus Linotype" w:hint="cs"/>
          <w:sz w:val="32"/>
          <w:szCs w:val="32"/>
          <w:rtl/>
          <w:lang w:bidi="ar-YE"/>
        </w:rPr>
        <w:t xml:space="preserve"> البحث</w:t>
      </w:r>
      <w:r w:rsidR="00040B0A">
        <w:rPr>
          <w:rFonts w:ascii="Lotus Linotype" w:hAnsi="Lotus Linotype" w:cs="Lotus Linotype" w:hint="cs"/>
          <w:sz w:val="32"/>
          <w:szCs w:val="32"/>
          <w:rtl/>
          <w:lang w:bidi="ar-YE"/>
        </w:rPr>
        <w:t xml:space="preserve"> في المطاعم بتناول جوانب أخرى لم</w:t>
      </w:r>
      <w:r>
        <w:rPr>
          <w:rFonts w:ascii="Lotus Linotype" w:hAnsi="Lotus Linotype" w:cs="Lotus Linotype" w:hint="cs"/>
          <w:sz w:val="32"/>
          <w:szCs w:val="32"/>
          <w:rtl/>
          <w:lang w:bidi="ar-YE"/>
        </w:rPr>
        <w:t xml:space="preserve"> يشملها هذا البحث، والتعمق في دراسة الوقائع التي يعيش فيها المسلمون.</w:t>
      </w:r>
      <w:r>
        <w:rPr>
          <w:rFonts w:ascii="Lotus Linotype" w:hAnsi="Lotus Linotype" w:cs="Lotus Linotype"/>
          <w:sz w:val="32"/>
          <w:szCs w:val="32"/>
          <w:lang w:bidi="ar-YE"/>
        </w:rPr>
        <w:br w:type="page"/>
      </w:r>
    </w:p>
    <w:p w:rsidR="00BD04A3" w:rsidRDefault="00BD04A3" w:rsidP="00BD04A3">
      <w:pPr>
        <w:jc w:val="center"/>
        <w:rPr>
          <w:rFonts w:ascii="Times New Roman" w:hAnsi="Times New Roman" w:cs="Times New Roman"/>
          <w:sz w:val="36"/>
          <w:szCs w:val="36"/>
          <w:lang w:bidi="ar-YE"/>
        </w:rPr>
      </w:pPr>
      <w:r>
        <w:rPr>
          <w:rFonts w:ascii="Times New Roman" w:hAnsi="Times New Roman" w:cs="Times New Roman"/>
          <w:sz w:val="36"/>
          <w:szCs w:val="36"/>
          <w:lang w:bidi="ar-YE"/>
        </w:rPr>
        <w:lastRenderedPageBreak/>
        <w:t>Abstract</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 xml:space="preserve">This research aims to address what is happening in restaurants in terms of clarifying their legal rulings, and in terms of health and corruption and their consequences. Restaurants have many forms and various services differ from each other according to their types. Undoubtedly, every form of dealing in restaurants has a legal ruling and a legal formula. As the purpose of the mission is to regularize the matter of pension and return, and it </w:t>
      </w:r>
      <w:proofErr w:type="gramStart"/>
      <w:r w:rsidRPr="0088372A">
        <w:rPr>
          <w:rFonts w:ascii="Times New Roman" w:eastAsia="Calibri" w:hAnsi="Times New Roman" w:cs="Times New Roman"/>
          <w:sz w:val="32"/>
          <w:szCs w:val="32"/>
          <w:lang w:bidi="ar-YE"/>
        </w:rPr>
        <w:t>is only completed</w:t>
      </w:r>
      <w:proofErr w:type="gramEnd"/>
      <w:r w:rsidRPr="0088372A">
        <w:rPr>
          <w:rFonts w:ascii="Times New Roman" w:eastAsia="Calibri" w:hAnsi="Times New Roman" w:cs="Times New Roman"/>
          <w:sz w:val="32"/>
          <w:szCs w:val="32"/>
          <w:lang w:bidi="ar-YE"/>
        </w:rPr>
        <w:t xml:space="preserve"> by transactions.</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The researcher explained the legal ruling for those dealings in restaurants by dividing the research into two chapters:</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The first section: Basic transactions in restaurants, in which the images of dealing in restaurants were collected in terms of ordering and serving meals and paying the price according to their types, including ready-made restaurants, non-prepared restaurants, and buffet restaurants.</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Pr>
          <w:rFonts w:ascii="Times New Roman" w:eastAsia="Calibri" w:hAnsi="Times New Roman" w:cs="Times New Roman"/>
          <w:sz w:val="32"/>
          <w:szCs w:val="32"/>
          <w:lang w:bidi="ar-YE"/>
        </w:rPr>
        <w:t>The second section:</w:t>
      </w:r>
      <w:r w:rsidRPr="0088372A">
        <w:rPr>
          <w:rFonts w:ascii="Times New Roman" w:eastAsia="Calibri" w:hAnsi="Times New Roman" w:cs="Times New Roman"/>
          <w:sz w:val="32"/>
          <w:szCs w:val="32"/>
          <w:lang w:bidi="ar-YE"/>
        </w:rPr>
        <w:t xml:space="preserve"> Additional transactions in </w:t>
      </w:r>
      <w:proofErr w:type="gramStart"/>
      <w:r w:rsidRPr="0088372A">
        <w:rPr>
          <w:rFonts w:ascii="Times New Roman" w:eastAsia="Calibri" w:hAnsi="Times New Roman" w:cs="Times New Roman"/>
          <w:sz w:val="32"/>
          <w:szCs w:val="32"/>
          <w:lang w:bidi="ar-YE"/>
        </w:rPr>
        <w:t>restaurants,</w:t>
      </w:r>
      <w:proofErr w:type="gramEnd"/>
      <w:r w:rsidRPr="0088372A">
        <w:rPr>
          <w:rFonts w:ascii="Times New Roman" w:eastAsia="Calibri" w:hAnsi="Times New Roman" w:cs="Times New Roman"/>
          <w:sz w:val="32"/>
          <w:szCs w:val="32"/>
          <w:lang w:bidi="ar-YE"/>
        </w:rPr>
        <w:t xml:space="preserve"> and it contains several topics that are dealt with in restaurants to complement, facilitate and encourage customers.</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The researcher reached the following results:</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 xml:space="preserve"> </w:t>
      </w:r>
      <w:proofErr w:type="gramStart"/>
      <w:r w:rsidRPr="0088372A">
        <w:rPr>
          <w:rFonts w:ascii="Times New Roman" w:eastAsia="Calibri" w:hAnsi="Times New Roman" w:cs="Times New Roman"/>
          <w:sz w:val="32"/>
          <w:szCs w:val="32"/>
          <w:lang w:bidi="ar-YE"/>
        </w:rPr>
        <w:t>Contemporary transactions in restaurants are types - in terms of their legal forms -: sale, manufacture, loan, leasing and gift, and the rule of contemporary transactions in restaurants differs from one another - in terms of health and corruption - in different forms of issues; Some issues do not meet the pillars or conditions considered by scholars, or do not fall under a general rule in transactions.</w:t>
      </w:r>
      <w:proofErr w:type="gramEnd"/>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The researcher recommended a number of things, including:</w:t>
      </w:r>
    </w:p>
    <w:p w:rsidR="0088372A" w:rsidRPr="0088372A" w:rsidRDefault="0088372A" w:rsidP="0088372A">
      <w:pPr>
        <w:spacing w:line="256" w:lineRule="auto"/>
        <w:ind w:firstLine="720"/>
        <w:jc w:val="both"/>
        <w:rPr>
          <w:rFonts w:ascii="Times New Roman" w:eastAsia="Calibri" w:hAnsi="Times New Roman" w:cs="Times New Roman"/>
          <w:sz w:val="32"/>
          <w:szCs w:val="32"/>
          <w:lang w:bidi="ar-YE"/>
        </w:rPr>
      </w:pPr>
      <w:r w:rsidRPr="0088372A">
        <w:rPr>
          <w:rFonts w:ascii="Times New Roman" w:eastAsia="Calibri" w:hAnsi="Times New Roman" w:cs="Times New Roman"/>
          <w:sz w:val="32"/>
          <w:szCs w:val="32"/>
          <w:lang w:bidi="ar-YE"/>
        </w:rPr>
        <w:t xml:space="preserve"> Increasing the research in restaurants by addressing other aspects that </w:t>
      </w:r>
      <w:proofErr w:type="gramStart"/>
      <w:r w:rsidRPr="0088372A">
        <w:rPr>
          <w:rFonts w:ascii="Times New Roman" w:eastAsia="Calibri" w:hAnsi="Times New Roman" w:cs="Times New Roman"/>
          <w:sz w:val="32"/>
          <w:szCs w:val="32"/>
          <w:lang w:bidi="ar-YE"/>
        </w:rPr>
        <w:t>are not covered</w:t>
      </w:r>
      <w:proofErr w:type="gramEnd"/>
      <w:r w:rsidRPr="0088372A">
        <w:rPr>
          <w:rFonts w:ascii="Times New Roman" w:eastAsia="Calibri" w:hAnsi="Times New Roman" w:cs="Times New Roman"/>
          <w:sz w:val="32"/>
          <w:szCs w:val="32"/>
          <w:lang w:bidi="ar-YE"/>
        </w:rPr>
        <w:t xml:space="preserve"> by this research, and in-depth study of the realities in which Muslims live.</w:t>
      </w:r>
    </w:p>
    <w:p w:rsidR="00A91FF3" w:rsidRPr="00BE217A" w:rsidRDefault="00A91FF3" w:rsidP="00D30C02">
      <w:pPr>
        <w:pStyle w:val="10"/>
        <w:rPr>
          <w:rtl/>
        </w:rPr>
      </w:pPr>
      <w:bookmarkStart w:id="1" w:name="_GoBack"/>
      <w:bookmarkEnd w:id="1"/>
    </w:p>
    <w:sectPr w:rsidR="00A91FF3" w:rsidRPr="00BE217A" w:rsidSect="00BD04A3">
      <w:footnotePr>
        <w:numRestart w:val="eachPage"/>
      </w:footnotePr>
      <w:pgSz w:w="11906" w:h="16838"/>
      <w:pgMar w:top="1418"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E7" w:rsidRDefault="00787BE7" w:rsidP="00BD04A3">
      <w:pPr>
        <w:spacing w:after="0" w:line="240" w:lineRule="auto"/>
      </w:pPr>
      <w:r>
        <w:separator/>
      </w:r>
    </w:p>
  </w:endnote>
  <w:endnote w:type="continuationSeparator" w:id="0">
    <w:p w:rsidR="00787BE7" w:rsidRDefault="00787BE7" w:rsidP="00BD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_PDMS_Saleem_QuranFont">
    <w:altName w:val="Times New Roman"/>
    <w:charset w:val="00"/>
    <w:family w:val="auto"/>
    <w:pitch w:val="variable"/>
    <w:sig w:usb0="00000000" w:usb1="00000000" w:usb2="00000000"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282101"/>
      <w:docPartObj>
        <w:docPartGallery w:val="Page Numbers (Bottom of Page)"/>
        <w:docPartUnique/>
      </w:docPartObj>
    </w:sdtPr>
    <w:sdtEndPr>
      <w:rPr>
        <w:noProof/>
      </w:rPr>
    </w:sdtEndPr>
    <w:sdtContent>
      <w:p w:rsidR="005F713D" w:rsidRDefault="005F713D">
        <w:pPr>
          <w:pStyle w:val="a7"/>
          <w:jc w:val="center"/>
        </w:pPr>
        <w:r>
          <w:fldChar w:fldCharType="begin"/>
        </w:r>
        <w:r>
          <w:instrText xml:space="preserve"> PAGE   \* MERGEFORMAT </w:instrText>
        </w:r>
        <w:r>
          <w:fldChar w:fldCharType="separate"/>
        </w:r>
        <w:r w:rsidR="00533D5B">
          <w:rPr>
            <w:noProof/>
          </w:rPr>
          <w:t>1</w:t>
        </w:r>
        <w:r>
          <w:rPr>
            <w:noProof/>
          </w:rPr>
          <w:fldChar w:fldCharType="end"/>
        </w:r>
      </w:p>
    </w:sdtContent>
  </w:sdt>
  <w:p w:rsidR="005F713D" w:rsidRDefault="005F71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E7" w:rsidRDefault="00787BE7" w:rsidP="00CC3CBE">
      <w:pPr>
        <w:bidi/>
        <w:spacing w:after="0" w:line="240" w:lineRule="auto"/>
      </w:pPr>
      <w:r>
        <w:separator/>
      </w:r>
    </w:p>
  </w:footnote>
  <w:footnote w:type="continuationSeparator" w:id="0">
    <w:p w:rsidR="00787BE7" w:rsidRDefault="00787BE7" w:rsidP="00BD0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3D" w:rsidRPr="009255CD" w:rsidRDefault="005F713D" w:rsidP="00BD04A3">
    <w:pPr>
      <w:pStyle w:val="a6"/>
      <w:bidi/>
      <w:rPr>
        <w:rFonts w:ascii="Aldhabi" w:hAnsi="Aldhabi" w:cs="Aldhabi"/>
        <w:sz w:val="28"/>
        <w:szCs w:val="28"/>
        <w:lang w:bidi="ar-YE"/>
      </w:rPr>
    </w:pPr>
    <w:r>
      <w:rPr>
        <w:rFonts w:ascii="Aldhabi" w:hAnsi="Aldhabi" w:cs="Aldhabi"/>
        <w:noProof/>
        <w:sz w:val="28"/>
        <w:szCs w:val="28"/>
        <w:rtl/>
        <w:lang w:val="en-US"/>
      </w:rPr>
      <mc:AlternateContent>
        <mc:Choice Requires="wps">
          <w:drawing>
            <wp:anchor distT="0" distB="0" distL="114300" distR="114300" simplePos="0" relativeHeight="251659264" behindDoc="0" locked="0" layoutInCell="1" allowOverlap="1" wp14:anchorId="7FAA9040" wp14:editId="4D6CD0D3">
              <wp:simplePos x="0" y="0"/>
              <wp:positionH relativeFrom="column">
                <wp:posOffset>138023</wp:posOffset>
              </wp:positionH>
              <wp:positionV relativeFrom="paragraph">
                <wp:posOffset>206028</wp:posOffset>
              </wp:positionV>
              <wp:extent cx="4451230" cy="45719"/>
              <wp:effectExtent l="0" t="0" r="26035" b="12065"/>
              <wp:wrapNone/>
              <wp:docPr id="1" name="Flowchart: Terminator 1"/>
              <wp:cNvGraphicFramePr/>
              <a:graphic xmlns:a="http://schemas.openxmlformats.org/drawingml/2006/main">
                <a:graphicData uri="http://schemas.microsoft.com/office/word/2010/wordprocessingShape">
                  <wps:wsp>
                    <wps:cNvSpPr/>
                    <wps:spPr>
                      <a:xfrm>
                        <a:off x="0" y="0"/>
                        <a:ext cx="4451230" cy="45719"/>
                      </a:xfrm>
                      <a:prstGeom prst="flowChartTermina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9988BD9"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10.85pt;margin-top:16.2pt;width:350.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" fillcolor="black [3200]" strokecolor="black [1600]" strokeweight="1pt"/>
          </w:pict>
        </mc:Fallback>
      </mc:AlternateContent>
    </w:r>
    <w:r w:rsidRPr="009255CD">
      <w:rPr>
        <w:rFonts w:ascii="Aldhabi" w:hAnsi="Aldhabi" w:cs="Aldhabi"/>
        <w:sz w:val="28"/>
        <w:szCs w:val="28"/>
        <w:rtl/>
        <w:lang w:bidi="ar-YE"/>
      </w:rPr>
      <w:t>المعاملات المعاصرة في المطاعم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4EB"/>
    <w:multiLevelType w:val="hybridMultilevel"/>
    <w:tmpl w:val="7BE45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AE0264"/>
    <w:multiLevelType w:val="hybridMultilevel"/>
    <w:tmpl w:val="D9985A7E"/>
    <w:lvl w:ilvl="0" w:tplc="CB8404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78C12CC"/>
    <w:multiLevelType w:val="hybridMultilevel"/>
    <w:tmpl w:val="ED2A0522"/>
    <w:lvl w:ilvl="0" w:tplc="639001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D2D1151"/>
    <w:multiLevelType w:val="hybridMultilevel"/>
    <w:tmpl w:val="BD200D00"/>
    <w:lvl w:ilvl="0" w:tplc="47DAC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FD150AA"/>
    <w:multiLevelType w:val="hybridMultilevel"/>
    <w:tmpl w:val="0A7EDE4C"/>
    <w:lvl w:ilvl="0" w:tplc="1B8C16DA">
      <w:start w:val="1"/>
      <w:numFmt w:val="decimal"/>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5">
    <w:nsid w:val="210C7E5F"/>
    <w:multiLevelType w:val="hybridMultilevel"/>
    <w:tmpl w:val="AFCEEFB2"/>
    <w:lvl w:ilvl="0" w:tplc="1480E8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247CD3"/>
    <w:multiLevelType w:val="hybridMultilevel"/>
    <w:tmpl w:val="8EBC653C"/>
    <w:lvl w:ilvl="0" w:tplc="A5A2A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BE0192"/>
    <w:multiLevelType w:val="hybridMultilevel"/>
    <w:tmpl w:val="76BA59AC"/>
    <w:lvl w:ilvl="0" w:tplc="B5D08D2A">
      <w:start w:val="1"/>
      <w:numFmt w:val="decimal"/>
      <w:lvlText w:val="%1-"/>
      <w:lvlJc w:val="left"/>
      <w:pPr>
        <w:ind w:left="1080" w:hanging="360"/>
      </w:pPr>
      <w:rPr>
        <w:rFonts w:ascii="Lotus Linotype" w:eastAsiaTheme="minorHAnsi" w:hAnsi="Lotus Linotype" w:cs="Lotus Linotype"/>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nsid w:val="234A145D"/>
    <w:multiLevelType w:val="hybridMultilevel"/>
    <w:tmpl w:val="E0362E2E"/>
    <w:lvl w:ilvl="0" w:tplc="97E0F3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9C1029F"/>
    <w:multiLevelType w:val="hybridMultilevel"/>
    <w:tmpl w:val="7294F5B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DCD49A7"/>
    <w:multiLevelType w:val="hybridMultilevel"/>
    <w:tmpl w:val="49549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E6D4F03"/>
    <w:multiLevelType w:val="hybridMultilevel"/>
    <w:tmpl w:val="43B85348"/>
    <w:lvl w:ilvl="0" w:tplc="021411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622BDD"/>
    <w:multiLevelType w:val="hybridMultilevel"/>
    <w:tmpl w:val="ED2A0522"/>
    <w:lvl w:ilvl="0" w:tplc="639001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53B462F"/>
    <w:multiLevelType w:val="hybridMultilevel"/>
    <w:tmpl w:val="A3A6BFE6"/>
    <w:lvl w:ilvl="0" w:tplc="23B2E1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81536F8"/>
    <w:multiLevelType w:val="hybridMultilevel"/>
    <w:tmpl w:val="91DE9ED8"/>
    <w:lvl w:ilvl="0" w:tplc="C98CB0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875323E"/>
    <w:multiLevelType w:val="hybridMultilevel"/>
    <w:tmpl w:val="4FAE1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9025276"/>
    <w:multiLevelType w:val="hybridMultilevel"/>
    <w:tmpl w:val="331E7B0A"/>
    <w:lvl w:ilvl="0" w:tplc="5CFC9D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890A6B"/>
    <w:multiLevelType w:val="hybridMultilevel"/>
    <w:tmpl w:val="AC8AC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B6D173C"/>
    <w:multiLevelType w:val="hybridMultilevel"/>
    <w:tmpl w:val="3FCE2E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3B893C94"/>
    <w:multiLevelType w:val="hybridMultilevel"/>
    <w:tmpl w:val="592A1E02"/>
    <w:lvl w:ilvl="0" w:tplc="8058551A">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D3B324B"/>
    <w:multiLevelType w:val="hybridMultilevel"/>
    <w:tmpl w:val="5CC431BE"/>
    <w:lvl w:ilvl="0" w:tplc="0302C15C">
      <w:numFmt w:val="bullet"/>
      <w:lvlText w:val="-"/>
      <w:lvlJc w:val="left"/>
      <w:pPr>
        <w:ind w:left="1800" w:hanging="360"/>
      </w:pPr>
      <w:rPr>
        <w:rFonts w:ascii="Lotus Linotype" w:eastAsiaTheme="minorHAnsi" w:hAnsi="Lotus Linotype" w:cs="Lotus Linotyp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3EEA4EE1"/>
    <w:multiLevelType w:val="hybridMultilevel"/>
    <w:tmpl w:val="8A7A0BE8"/>
    <w:lvl w:ilvl="0" w:tplc="639001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21E38E4"/>
    <w:multiLevelType w:val="hybridMultilevel"/>
    <w:tmpl w:val="8946D716"/>
    <w:lvl w:ilvl="0" w:tplc="F74CB6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63E0D20"/>
    <w:multiLevelType w:val="hybridMultilevel"/>
    <w:tmpl w:val="5B6E2590"/>
    <w:lvl w:ilvl="0" w:tplc="F3B03A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5B46A0"/>
    <w:multiLevelType w:val="hybridMultilevel"/>
    <w:tmpl w:val="0100BC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4AA42B61"/>
    <w:multiLevelType w:val="hybridMultilevel"/>
    <w:tmpl w:val="3528B6AC"/>
    <w:lvl w:ilvl="0" w:tplc="E47C1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652BAF"/>
    <w:multiLevelType w:val="hybridMultilevel"/>
    <w:tmpl w:val="57E8EB32"/>
    <w:lvl w:ilvl="0" w:tplc="10167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A00B43"/>
    <w:multiLevelType w:val="hybridMultilevel"/>
    <w:tmpl w:val="3E9A29C4"/>
    <w:lvl w:ilvl="0" w:tplc="1A8E3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33C7EC5"/>
    <w:multiLevelType w:val="hybridMultilevel"/>
    <w:tmpl w:val="ADBA6498"/>
    <w:lvl w:ilvl="0" w:tplc="7D6CFF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404922"/>
    <w:multiLevelType w:val="hybridMultilevel"/>
    <w:tmpl w:val="23F84870"/>
    <w:lvl w:ilvl="0" w:tplc="04602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F01FF6"/>
    <w:multiLevelType w:val="hybridMultilevel"/>
    <w:tmpl w:val="F69C52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5CBD182D"/>
    <w:multiLevelType w:val="hybridMultilevel"/>
    <w:tmpl w:val="ACFCF00A"/>
    <w:lvl w:ilvl="0" w:tplc="DE9A70F4">
      <w:start w:val="1"/>
      <w:numFmt w:val="decimal"/>
      <w:lvlText w:val="%1-"/>
      <w:lvlJc w:val="left"/>
      <w:pPr>
        <w:ind w:left="720" w:hanging="360"/>
      </w:pPr>
      <w:rPr>
        <w:rFonts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A318D2"/>
    <w:multiLevelType w:val="hybridMultilevel"/>
    <w:tmpl w:val="AC0CE9B0"/>
    <w:lvl w:ilvl="0" w:tplc="9086E022">
      <w:start w:val="1"/>
      <w:numFmt w:val="decimal"/>
      <w:lvlText w:val="%1-"/>
      <w:lvlJc w:val="left"/>
      <w:pPr>
        <w:ind w:left="720" w:hanging="360"/>
      </w:pPr>
      <w:rPr>
        <w:rFonts w:ascii="Lotus Linotype" w:eastAsiaTheme="minorHAnsi" w:hAnsi="Lotus Linotype" w:cs="Lotus Linotyp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E979D2"/>
    <w:multiLevelType w:val="hybridMultilevel"/>
    <w:tmpl w:val="06A8D476"/>
    <w:lvl w:ilvl="0" w:tplc="734826D4">
      <w:start w:val="1"/>
      <w:numFmt w:val="decimal"/>
      <w:lvlText w:val="%1-"/>
      <w:lvlJc w:val="left"/>
      <w:pPr>
        <w:ind w:left="720" w:hanging="360"/>
      </w:pPr>
      <w:rPr>
        <w:rFonts w:ascii="Lotus Linotype" w:hAnsi="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C939D3"/>
    <w:multiLevelType w:val="hybridMultilevel"/>
    <w:tmpl w:val="69B481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nsid w:val="699370C4"/>
    <w:multiLevelType w:val="hybridMultilevel"/>
    <w:tmpl w:val="4EB4E2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E74333F"/>
    <w:multiLevelType w:val="hybridMultilevel"/>
    <w:tmpl w:val="AF9EE29E"/>
    <w:lvl w:ilvl="0" w:tplc="98602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BC252C"/>
    <w:multiLevelType w:val="multilevel"/>
    <w:tmpl w:val="678CE8FA"/>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8">
    <w:nsid w:val="723E14E4"/>
    <w:multiLevelType w:val="hybridMultilevel"/>
    <w:tmpl w:val="2A22C5D6"/>
    <w:lvl w:ilvl="0" w:tplc="1B586FD2">
      <w:start w:val="1"/>
      <w:numFmt w:val="decimal"/>
      <w:lvlText w:val="%1-"/>
      <w:lvlJc w:val="left"/>
      <w:pPr>
        <w:ind w:left="1080" w:hanging="360"/>
      </w:pPr>
      <w:rPr>
        <w:rFonts w:ascii="Lotus Linotype" w:eastAsiaTheme="minorHAnsi" w:hAnsi="Lotus Linotype" w:cs="Lotus Linotype"/>
        <w:sz w:val="32"/>
        <w:szCs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3D157B0"/>
    <w:multiLevelType w:val="hybridMultilevel"/>
    <w:tmpl w:val="3E8CF40A"/>
    <w:lvl w:ilvl="0" w:tplc="E20A4A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A590751"/>
    <w:multiLevelType w:val="hybridMultilevel"/>
    <w:tmpl w:val="25521240"/>
    <w:lvl w:ilvl="0" w:tplc="973663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A9C041D"/>
    <w:multiLevelType w:val="hybridMultilevel"/>
    <w:tmpl w:val="184A1764"/>
    <w:lvl w:ilvl="0" w:tplc="AEB4E58C">
      <w:start w:val="1"/>
      <w:numFmt w:val="decimal"/>
      <w:lvlText w:val="%1-"/>
      <w:lvlJc w:val="left"/>
      <w:pPr>
        <w:ind w:left="720" w:hanging="360"/>
      </w:pPr>
      <w:rPr>
        <w:rFonts w:ascii="Lotus Linotype" w:eastAsiaTheme="minorHAnsi" w:hAnsi="Lotus Linotype" w:cs="Lotus Linotype"/>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4F482D"/>
    <w:multiLevelType w:val="hybridMultilevel"/>
    <w:tmpl w:val="13261E7E"/>
    <w:lvl w:ilvl="0" w:tplc="6D583D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CB628CE"/>
    <w:multiLevelType w:val="hybridMultilevel"/>
    <w:tmpl w:val="0D3E698C"/>
    <w:lvl w:ilvl="0" w:tplc="91144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D3B0F3C"/>
    <w:multiLevelType w:val="hybridMultilevel"/>
    <w:tmpl w:val="65C6BA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7E28202E"/>
    <w:multiLevelType w:val="hybridMultilevel"/>
    <w:tmpl w:val="4BDC9812"/>
    <w:lvl w:ilvl="0" w:tplc="5EF8C784">
      <w:start w:val="1"/>
      <w:numFmt w:val="decimal"/>
      <w:lvlText w:val="%1-"/>
      <w:lvlJc w:val="left"/>
      <w:pPr>
        <w:ind w:left="1080" w:hanging="360"/>
      </w:pPr>
      <w:rPr>
        <w:rFonts w:hint="default"/>
        <w:sz w:val="32"/>
        <w:szCs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3"/>
  </w:num>
  <w:num w:numId="2">
    <w:abstractNumId w:val="27"/>
  </w:num>
  <w:num w:numId="3">
    <w:abstractNumId w:val="3"/>
  </w:num>
  <w:num w:numId="4">
    <w:abstractNumId w:val="42"/>
  </w:num>
  <w:num w:numId="5">
    <w:abstractNumId w:val="4"/>
  </w:num>
  <w:num w:numId="6">
    <w:abstractNumId w:val="29"/>
  </w:num>
  <w:num w:numId="7">
    <w:abstractNumId w:val="17"/>
  </w:num>
  <w:num w:numId="8">
    <w:abstractNumId w:val="0"/>
  </w:num>
  <w:num w:numId="9">
    <w:abstractNumId w:val="14"/>
  </w:num>
  <w:num w:numId="10">
    <w:abstractNumId w:val="40"/>
  </w:num>
  <w:num w:numId="11">
    <w:abstractNumId w:val="33"/>
  </w:num>
  <w:num w:numId="12">
    <w:abstractNumId w:val="39"/>
  </w:num>
  <w:num w:numId="13">
    <w:abstractNumId w:val="16"/>
  </w:num>
  <w:num w:numId="14">
    <w:abstractNumId w:val="41"/>
  </w:num>
  <w:num w:numId="15">
    <w:abstractNumId w:val="2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21"/>
  </w:num>
  <w:num w:numId="20">
    <w:abstractNumId w:val="26"/>
  </w:num>
  <w:num w:numId="21">
    <w:abstractNumId w:val="31"/>
  </w:num>
  <w:num w:numId="22">
    <w:abstractNumId w:val="32"/>
  </w:num>
  <w:num w:numId="23">
    <w:abstractNumId w:val="8"/>
  </w:num>
  <w:num w:numId="24">
    <w:abstractNumId w:val="19"/>
  </w:num>
  <w:num w:numId="25">
    <w:abstractNumId w:val="15"/>
  </w:num>
  <w:num w:numId="26">
    <w:abstractNumId w:val="11"/>
  </w:num>
  <w:num w:numId="27">
    <w:abstractNumId w:val="34"/>
  </w:num>
  <w:num w:numId="28">
    <w:abstractNumId w:val="24"/>
  </w:num>
  <w:num w:numId="29">
    <w:abstractNumId w:val="18"/>
  </w:num>
  <w:num w:numId="30">
    <w:abstractNumId w:val="9"/>
  </w:num>
  <w:num w:numId="31">
    <w:abstractNumId w:val="22"/>
  </w:num>
  <w:num w:numId="32">
    <w:abstractNumId w:val="1"/>
  </w:num>
  <w:num w:numId="33">
    <w:abstractNumId w:val="6"/>
  </w:num>
  <w:num w:numId="34">
    <w:abstractNumId w:val="5"/>
  </w:num>
  <w:num w:numId="35">
    <w:abstractNumId w:val="36"/>
  </w:num>
  <w:num w:numId="36">
    <w:abstractNumId w:val="25"/>
  </w:num>
  <w:num w:numId="37">
    <w:abstractNumId w:val="13"/>
  </w:num>
  <w:num w:numId="38">
    <w:abstractNumId w:val="20"/>
  </w:num>
  <w:num w:numId="39">
    <w:abstractNumId w:val="23"/>
  </w:num>
  <w:num w:numId="40">
    <w:abstractNumId w:val="38"/>
    <w:lvlOverride w:ilvl="0">
      <w:startOverride w:val="1"/>
    </w:lvlOverride>
    <w:lvlOverride w:ilvl="1"/>
    <w:lvlOverride w:ilvl="2"/>
    <w:lvlOverride w:ilvl="3"/>
    <w:lvlOverride w:ilvl="4"/>
    <w:lvlOverride w:ilvl="5"/>
    <w:lvlOverride w:ilvl="6"/>
    <w:lvlOverride w:ilvl="7"/>
    <w:lvlOverride w:ilvl="8"/>
  </w:num>
  <w:num w:numId="41">
    <w:abstractNumId w:val="7"/>
  </w:num>
  <w:num w:numId="42">
    <w:abstractNumId w:val="35"/>
  </w:num>
  <w:num w:numId="43">
    <w:abstractNumId w:val="45"/>
  </w:num>
  <w:num w:numId="44">
    <w:abstractNumId w:val="10"/>
  </w:num>
  <w:num w:numId="45">
    <w:abstractNumId w:val="30"/>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A3"/>
    <w:rsid w:val="0000091B"/>
    <w:rsid w:val="00002A93"/>
    <w:rsid w:val="0000448C"/>
    <w:rsid w:val="00007BF4"/>
    <w:rsid w:val="00017A28"/>
    <w:rsid w:val="00017D9E"/>
    <w:rsid w:val="00030D4A"/>
    <w:rsid w:val="0003103E"/>
    <w:rsid w:val="00034EAE"/>
    <w:rsid w:val="00037B0F"/>
    <w:rsid w:val="00040B0A"/>
    <w:rsid w:val="000419D5"/>
    <w:rsid w:val="00042A95"/>
    <w:rsid w:val="00042FD7"/>
    <w:rsid w:val="0005452E"/>
    <w:rsid w:val="00056E56"/>
    <w:rsid w:val="00057D2B"/>
    <w:rsid w:val="000849D0"/>
    <w:rsid w:val="00085C15"/>
    <w:rsid w:val="00086B78"/>
    <w:rsid w:val="000877C5"/>
    <w:rsid w:val="0009422C"/>
    <w:rsid w:val="0009590B"/>
    <w:rsid w:val="000A2D16"/>
    <w:rsid w:val="000A4515"/>
    <w:rsid w:val="000B011C"/>
    <w:rsid w:val="000B28D6"/>
    <w:rsid w:val="000B2AD6"/>
    <w:rsid w:val="000C09E1"/>
    <w:rsid w:val="000C0EB6"/>
    <w:rsid w:val="000C16F1"/>
    <w:rsid w:val="000C1E72"/>
    <w:rsid w:val="000C4C14"/>
    <w:rsid w:val="000C4CA9"/>
    <w:rsid w:val="000C4D78"/>
    <w:rsid w:val="000D680C"/>
    <w:rsid w:val="000E1539"/>
    <w:rsid w:val="000E4C49"/>
    <w:rsid w:val="000E5AFA"/>
    <w:rsid w:val="000E6A3E"/>
    <w:rsid w:val="000F0750"/>
    <w:rsid w:val="000F5F1D"/>
    <w:rsid w:val="001000CD"/>
    <w:rsid w:val="0010477E"/>
    <w:rsid w:val="001071CE"/>
    <w:rsid w:val="00110060"/>
    <w:rsid w:val="001114C4"/>
    <w:rsid w:val="00115719"/>
    <w:rsid w:val="0012316F"/>
    <w:rsid w:val="00124616"/>
    <w:rsid w:val="00124A52"/>
    <w:rsid w:val="0012613A"/>
    <w:rsid w:val="001278F6"/>
    <w:rsid w:val="00131C55"/>
    <w:rsid w:val="00133886"/>
    <w:rsid w:val="001356BC"/>
    <w:rsid w:val="0014686F"/>
    <w:rsid w:val="001538DD"/>
    <w:rsid w:val="00155FBE"/>
    <w:rsid w:val="00160E34"/>
    <w:rsid w:val="0016341C"/>
    <w:rsid w:val="0016652A"/>
    <w:rsid w:val="001704CE"/>
    <w:rsid w:val="00170F75"/>
    <w:rsid w:val="00173EB8"/>
    <w:rsid w:val="00177870"/>
    <w:rsid w:val="00182275"/>
    <w:rsid w:val="00182738"/>
    <w:rsid w:val="00182B07"/>
    <w:rsid w:val="00184727"/>
    <w:rsid w:val="00184B03"/>
    <w:rsid w:val="00184F98"/>
    <w:rsid w:val="001902D9"/>
    <w:rsid w:val="00191AC5"/>
    <w:rsid w:val="00192A6E"/>
    <w:rsid w:val="00194265"/>
    <w:rsid w:val="001945AF"/>
    <w:rsid w:val="00194A90"/>
    <w:rsid w:val="001952BB"/>
    <w:rsid w:val="001953A6"/>
    <w:rsid w:val="00196652"/>
    <w:rsid w:val="00196F22"/>
    <w:rsid w:val="001A28BE"/>
    <w:rsid w:val="001A4669"/>
    <w:rsid w:val="001C3F07"/>
    <w:rsid w:val="001C56C3"/>
    <w:rsid w:val="001C6766"/>
    <w:rsid w:val="001D166A"/>
    <w:rsid w:val="001D2012"/>
    <w:rsid w:val="001D47BD"/>
    <w:rsid w:val="001D5472"/>
    <w:rsid w:val="001E08C2"/>
    <w:rsid w:val="001E2632"/>
    <w:rsid w:val="001E305C"/>
    <w:rsid w:val="001F1CCD"/>
    <w:rsid w:val="001F3B1A"/>
    <w:rsid w:val="001F5F5A"/>
    <w:rsid w:val="00210CB5"/>
    <w:rsid w:val="0021513D"/>
    <w:rsid w:val="00217174"/>
    <w:rsid w:val="0021755B"/>
    <w:rsid w:val="0022164D"/>
    <w:rsid w:val="00221A30"/>
    <w:rsid w:val="002236AB"/>
    <w:rsid w:val="0022467A"/>
    <w:rsid w:val="002351C5"/>
    <w:rsid w:val="002366D0"/>
    <w:rsid w:val="002460F0"/>
    <w:rsid w:val="00252D80"/>
    <w:rsid w:val="00254476"/>
    <w:rsid w:val="002572AC"/>
    <w:rsid w:val="00263218"/>
    <w:rsid w:val="0026413D"/>
    <w:rsid w:val="00264A71"/>
    <w:rsid w:val="00266214"/>
    <w:rsid w:val="00270DF5"/>
    <w:rsid w:val="00281A4D"/>
    <w:rsid w:val="00282FFF"/>
    <w:rsid w:val="0029171F"/>
    <w:rsid w:val="0029329E"/>
    <w:rsid w:val="002953E7"/>
    <w:rsid w:val="00296B56"/>
    <w:rsid w:val="00297D47"/>
    <w:rsid w:val="002A4E96"/>
    <w:rsid w:val="002A7CF7"/>
    <w:rsid w:val="002B1454"/>
    <w:rsid w:val="002B27D6"/>
    <w:rsid w:val="002B54DB"/>
    <w:rsid w:val="002B5512"/>
    <w:rsid w:val="002B69B2"/>
    <w:rsid w:val="002C02C6"/>
    <w:rsid w:val="002C2434"/>
    <w:rsid w:val="002D1162"/>
    <w:rsid w:val="002D3D1B"/>
    <w:rsid w:val="002E03B3"/>
    <w:rsid w:val="002E0B4E"/>
    <w:rsid w:val="002E26B5"/>
    <w:rsid w:val="002F1648"/>
    <w:rsid w:val="002F6787"/>
    <w:rsid w:val="002F7ACE"/>
    <w:rsid w:val="003016E3"/>
    <w:rsid w:val="003037F7"/>
    <w:rsid w:val="003070F9"/>
    <w:rsid w:val="003147F9"/>
    <w:rsid w:val="00314DE6"/>
    <w:rsid w:val="003206EC"/>
    <w:rsid w:val="00322A72"/>
    <w:rsid w:val="0032330A"/>
    <w:rsid w:val="00325DB4"/>
    <w:rsid w:val="00326D27"/>
    <w:rsid w:val="00333F17"/>
    <w:rsid w:val="00340444"/>
    <w:rsid w:val="00341247"/>
    <w:rsid w:val="00342BD6"/>
    <w:rsid w:val="0034600E"/>
    <w:rsid w:val="00347D37"/>
    <w:rsid w:val="00353E6F"/>
    <w:rsid w:val="003608CF"/>
    <w:rsid w:val="00364610"/>
    <w:rsid w:val="0037083B"/>
    <w:rsid w:val="003750FF"/>
    <w:rsid w:val="00383FE5"/>
    <w:rsid w:val="00385BDE"/>
    <w:rsid w:val="00386C5E"/>
    <w:rsid w:val="00387B0E"/>
    <w:rsid w:val="003913FE"/>
    <w:rsid w:val="00392EF9"/>
    <w:rsid w:val="00394958"/>
    <w:rsid w:val="003A1990"/>
    <w:rsid w:val="003A1AEE"/>
    <w:rsid w:val="003A21A0"/>
    <w:rsid w:val="003A29C3"/>
    <w:rsid w:val="003A73D3"/>
    <w:rsid w:val="003B418B"/>
    <w:rsid w:val="003B5E14"/>
    <w:rsid w:val="003B65F9"/>
    <w:rsid w:val="003C00A5"/>
    <w:rsid w:val="003D6434"/>
    <w:rsid w:val="003E17DB"/>
    <w:rsid w:val="003F2770"/>
    <w:rsid w:val="003F27D3"/>
    <w:rsid w:val="003F5E5E"/>
    <w:rsid w:val="004001C1"/>
    <w:rsid w:val="00400AAB"/>
    <w:rsid w:val="00401437"/>
    <w:rsid w:val="004127A2"/>
    <w:rsid w:val="0041291D"/>
    <w:rsid w:val="00412EE5"/>
    <w:rsid w:val="00420511"/>
    <w:rsid w:val="00420710"/>
    <w:rsid w:val="00425981"/>
    <w:rsid w:val="004461C8"/>
    <w:rsid w:val="00453444"/>
    <w:rsid w:val="00454FD0"/>
    <w:rsid w:val="00455E48"/>
    <w:rsid w:val="004570DD"/>
    <w:rsid w:val="00457399"/>
    <w:rsid w:val="00460BAC"/>
    <w:rsid w:val="0046291E"/>
    <w:rsid w:val="00466B67"/>
    <w:rsid w:val="004815BD"/>
    <w:rsid w:val="00481842"/>
    <w:rsid w:val="0048290B"/>
    <w:rsid w:val="00495267"/>
    <w:rsid w:val="004A0F2F"/>
    <w:rsid w:val="004A123B"/>
    <w:rsid w:val="004A56B7"/>
    <w:rsid w:val="004B1541"/>
    <w:rsid w:val="004B7103"/>
    <w:rsid w:val="004B749A"/>
    <w:rsid w:val="004C1404"/>
    <w:rsid w:val="004D49F0"/>
    <w:rsid w:val="004D76C7"/>
    <w:rsid w:val="004E534B"/>
    <w:rsid w:val="004E6A14"/>
    <w:rsid w:val="004E790C"/>
    <w:rsid w:val="004F52FE"/>
    <w:rsid w:val="004F725A"/>
    <w:rsid w:val="0050375A"/>
    <w:rsid w:val="00504401"/>
    <w:rsid w:val="00505C36"/>
    <w:rsid w:val="00506BE7"/>
    <w:rsid w:val="005129D2"/>
    <w:rsid w:val="0051582D"/>
    <w:rsid w:val="00517C7D"/>
    <w:rsid w:val="00517EFC"/>
    <w:rsid w:val="00526AB8"/>
    <w:rsid w:val="00526ADB"/>
    <w:rsid w:val="00526C86"/>
    <w:rsid w:val="005274C4"/>
    <w:rsid w:val="00530798"/>
    <w:rsid w:val="00533D5B"/>
    <w:rsid w:val="0055137F"/>
    <w:rsid w:val="00551EF6"/>
    <w:rsid w:val="005527FE"/>
    <w:rsid w:val="00553452"/>
    <w:rsid w:val="00555EDC"/>
    <w:rsid w:val="00556EA4"/>
    <w:rsid w:val="00560B5F"/>
    <w:rsid w:val="0056477E"/>
    <w:rsid w:val="00573A0E"/>
    <w:rsid w:val="0058085C"/>
    <w:rsid w:val="00583063"/>
    <w:rsid w:val="005837F0"/>
    <w:rsid w:val="005915E3"/>
    <w:rsid w:val="00592D57"/>
    <w:rsid w:val="00594059"/>
    <w:rsid w:val="005A710D"/>
    <w:rsid w:val="005B0652"/>
    <w:rsid w:val="005B4D22"/>
    <w:rsid w:val="005B63AE"/>
    <w:rsid w:val="005C04EB"/>
    <w:rsid w:val="005C599C"/>
    <w:rsid w:val="005C5E38"/>
    <w:rsid w:val="005C7479"/>
    <w:rsid w:val="005D1AEE"/>
    <w:rsid w:val="005D765C"/>
    <w:rsid w:val="005E24CC"/>
    <w:rsid w:val="005E3FBF"/>
    <w:rsid w:val="005E71BD"/>
    <w:rsid w:val="005F3563"/>
    <w:rsid w:val="005F4AC4"/>
    <w:rsid w:val="005F713D"/>
    <w:rsid w:val="00600C18"/>
    <w:rsid w:val="00604608"/>
    <w:rsid w:val="00611ECE"/>
    <w:rsid w:val="00614564"/>
    <w:rsid w:val="006202F6"/>
    <w:rsid w:val="00621450"/>
    <w:rsid w:val="006253A4"/>
    <w:rsid w:val="006260AC"/>
    <w:rsid w:val="00630282"/>
    <w:rsid w:val="00630AA8"/>
    <w:rsid w:val="006329FD"/>
    <w:rsid w:val="0063386C"/>
    <w:rsid w:val="00633ABB"/>
    <w:rsid w:val="0063563C"/>
    <w:rsid w:val="00637B79"/>
    <w:rsid w:val="0064497C"/>
    <w:rsid w:val="006573DD"/>
    <w:rsid w:val="00657827"/>
    <w:rsid w:val="0066529B"/>
    <w:rsid w:val="0066653A"/>
    <w:rsid w:val="006668C7"/>
    <w:rsid w:val="006674D2"/>
    <w:rsid w:val="006751CE"/>
    <w:rsid w:val="00675A5A"/>
    <w:rsid w:val="00684440"/>
    <w:rsid w:val="00695B9B"/>
    <w:rsid w:val="006A3E38"/>
    <w:rsid w:val="006A4B12"/>
    <w:rsid w:val="006B5CF2"/>
    <w:rsid w:val="006C60A3"/>
    <w:rsid w:val="006C6D1D"/>
    <w:rsid w:val="006C7205"/>
    <w:rsid w:val="006D2D13"/>
    <w:rsid w:val="006D5663"/>
    <w:rsid w:val="006D5F1D"/>
    <w:rsid w:val="006D6B77"/>
    <w:rsid w:val="006E05D2"/>
    <w:rsid w:val="006E260E"/>
    <w:rsid w:val="006E703C"/>
    <w:rsid w:val="006E7845"/>
    <w:rsid w:val="006F34AD"/>
    <w:rsid w:val="006F6654"/>
    <w:rsid w:val="007003B9"/>
    <w:rsid w:val="00702124"/>
    <w:rsid w:val="00705C8D"/>
    <w:rsid w:val="00720BAC"/>
    <w:rsid w:val="00720BFD"/>
    <w:rsid w:val="00723E19"/>
    <w:rsid w:val="007342B4"/>
    <w:rsid w:val="00735FE4"/>
    <w:rsid w:val="00742E92"/>
    <w:rsid w:val="00744DCB"/>
    <w:rsid w:val="007464C0"/>
    <w:rsid w:val="00753F38"/>
    <w:rsid w:val="007707A5"/>
    <w:rsid w:val="0077111D"/>
    <w:rsid w:val="0077171C"/>
    <w:rsid w:val="007726C1"/>
    <w:rsid w:val="007747EB"/>
    <w:rsid w:val="00774A0C"/>
    <w:rsid w:val="00782217"/>
    <w:rsid w:val="00787BE7"/>
    <w:rsid w:val="00793953"/>
    <w:rsid w:val="00793A44"/>
    <w:rsid w:val="007964F9"/>
    <w:rsid w:val="007A0461"/>
    <w:rsid w:val="007A4673"/>
    <w:rsid w:val="007B2DDA"/>
    <w:rsid w:val="007B6B0F"/>
    <w:rsid w:val="007C1863"/>
    <w:rsid w:val="007C4C71"/>
    <w:rsid w:val="007C6CD7"/>
    <w:rsid w:val="007C73EC"/>
    <w:rsid w:val="007D62D9"/>
    <w:rsid w:val="007E6DB0"/>
    <w:rsid w:val="00801E0B"/>
    <w:rsid w:val="0081506A"/>
    <w:rsid w:val="00824208"/>
    <w:rsid w:val="00824EE7"/>
    <w:rsid w:val="00825A32"/>
    <w:rsid w:val="0083011F"/>
    <w:rsid w:val="00833152"/>
    <w:rsid w:val="00833B4C"/>
    <w:rsid w:val="0083433F"/>
    <w:rsid w:val="00835DA9"/>
    <w:rsid w:val="00836B86"/>
    <w:rsid w:val="00837112"/>
    <w:rsid w:val="00840440"/>
    <w:rsid w:val="00846E03"/>
    <w:rsid w:val="008560B0"/>
    <w:rsid w:val="008672C8"/>
    <w:rsid w:val="00871A2C"/>
    <w:rsid w:val="00872B54"/>
    <w:rsid w:val="00876BD0"/>
    <w:rsid w:val="0088372A"/>
    <w:rsid w:val="00891A4B"/>
    <w:rsid w:val="00892C96"/>
    <w:rsid w:val="008938D8"/>
    <w:rsid w:val="008A1552"/>
    <w:rsid w:val="008A18DE"/>
    <w:rsid w:val="008A55C0"/>
    <w:rsid w:val="008A58EA"/>
    <w:rsid w:val="008A707C"/>
    <w:rsid w:val="008C21F2"/>
    <w:rsid w:val="008C7BE4"/>
    <w:rsid w:val="008D022E"/>
    <w:rsid w:val="008D0BAB"/>
    <w:rsid w:val="008E4225"/>
    <w:rsid w:val="008F0D1D"/>
    <w:rsid w:val="008F1B23"/>
    <w:rsid w:val="008F2094"/>
    <w:rsid w:val="008F597C"/>
    <w:rsid w:val="00901885"/>
    <w:rsid w:val="00902ADD"/>
    <w:rsid w:val="0090759C"/>
    <w:rsid w:val="00907870"/>
    <w:rsid w:val="00907E5E"/>
    <w:rsid w:val="00911163"/>
    <w:rsid w:val="00915476"/>
    <w:rsid w:val="0092245F"/>
    <w:rsid w:val="009239F5"/>
    <w:rsid w:val="00934A70"/>
    <w:rsid w:val="009419B3"/>
    <w:rsid w:val="00942C33"/>
    <w:rsid w:val="00946D66"/>
    <w:rsid w:val="0095381E"/>
    <w:rsid w:val="00953A86"/>
    <w:rsid w:val="00953CF9"/>
    <w:rsid w:val="0095458E"/>
    <w:rsid w:val="00955FDE"/>
    <w:rsid w:val="0095707C"/>
    <w:rsid w:val="0095749B"/>
    <w:rsid w:val="00960F05"/>
    <w:rsid w:val="00966487"/>
    <w:rsid w:val="00971326"/>
    <w:rsid w:val="00972B19"/>
    <w:rsid w:val="00973AE8"/>
    <w:rsid w:val="00974B2E"/>
    <w:rsid w:val="00976301"/>
    <w:rsid w:val="00982015"/>
    <w:rsid w:val="009921B0"/>
    <w:rsid w:val="0099796A"/>
    <w:rsid w:val="009A0F92"/>
    <w:rsid w:val="009A0F96"/>
    <w:rsid w:val="009A216A"/>
    <w:rsid w:val="009A6F82"/>
    <w:rsid w:val="009B17DD"/>
    <w:rsid w:val="009B1A89"/>
    <w:rsid w:val="009B7CCE"/>
    <w:rsid w:val="009B7FC0"/>
    <w:rsid w:val="009C10DC"/>
    <w:rsid w:val="009C3E20"/>
    <w:rsid w:val="009C7DC2"/>
    <w:rsid w:val="009D175E"/>
    <w:rsid w:val="009E4B99"/>
    <w:rsid w:val="009F01AB"/>
    <w:rsid w:val="009F0EB1"/>
    <w:rsid w:val="009F4513"/>
    <w:rsid w:val="009F62A3"/>
    <w:rsid w:val="00A016AC"/>
    <w:rsid w:val="00A025A8"/>
    <w:rsid w:val="00A03242"/>
    <w:rsid w:val="00A05200"/>
    <w:rsid w:val="00A05307"/>
    <w:rsid w:val="00A12175"/>
    <w:rsid w:val="00A13880"/>
    <w:rsid w:val="00A17D67"/>
    <w:rsid w:val="00A31448"/>
    <w:rsid w:val="00A36C00"/>
    <w:rsid w:val="00A37149"/>
    <w:rsid w:val="00A41086"/>
    <w:rsid w:val="00A4731E"/>
    <w:rsid w:val="00A55793"/>
    <w:rsid w:val="00A5699A"/>
    <w:rsid w:val="00A605C3"/>
    <w:rsid w:val="00A70BA8"/>
    <w:rsid w:val="00A73D07"/>
    <w:rsid w:val="00A753E5"/>
    <w:rsid w:val="00A80958"/>
    <w:rsid w:val="00A81E5E"/>
    <w:rsid w:val="00A85ACB"/>
    <w:rsid w:val="00A900A7"/>
    <w:rsid w:val="00A912AE"/>
    <w:rsid w:val="00A91FF3"/>
    <w:rsid w:val="00A971E6"/>
    <w:rsid w:val="00AA02E2"/>
    <w:rsid w:val="00AA37EA"/>
    <w:rsid w:val="00AA5BB0"/>
    <w:rsid w:val="00AB13F7"/>
    <w:rsid w:val="00AB2D5C"/>
    <w:rsid w:val="00AC44B5"/>
    <w:rsid w:val="00AC5BA2"/>
    <w:rsid w:val="00AC5D7C"/>
    <w:rsid w:val="00AC6C77"/>
    <w:rsid w:val="00AD1160"/>
    <w:rsid w:val="00AE3195"/>
    <w:rsid w:val="00AE6CCF"/>
    <w:rsid w:val="00AF1A35"/>
    <w:rsid w:val="00AF7952"/>
    <w:rsid w:val="00AF7EDA"/>
    <w:rsid w:val="00B1012E"/>
    <w:rsid w:val="00B11A60"/>
    <w:rsid w:val="00B1635B"/>
    <w:rsid w:val="00B20F6F"/>
    <w:rsid w:val="00B21950"/>
    <w:rsid w:val="00B2513A"/>
    <w:rsid w:val="00B30CE2"/>
    <w:rsid w:val="00B30E07"/>
    <w:rsid w:val="00B33BAA"/>
    <w:rsid w:val="00B40D78"/>
    <w:rsid w:val="00B42D1A"/>
    <w:rsid w:val="00B43746"/>
    <w:rsid w:val="00B477D1"/>
    <w:rsid w:val="00B5279B"/>
    <w:rsid w:val="00B541B3"/>
    <w:rsid w:val="00B5661F"/>
    <w:rsid w:val="00B60353"/>
    <w:rsid w:val="00B61103"/>
    <w:rsid w:val="00B64E8E"/>
    <w:rsid w:val="00B66086"/>
    <w:rsid w:val="00B66730"/>
    <w:rsid w:val="00B700BA"/>
    <w:rsid w:val="00B74653"/>
    <w:rsid w:val="00B75269"/>
    <w:rsid w:val="00B75A95"/>
    <w:rsid w:val="00B77C04"/>
    <w:rsid w:val="00B81ACD"/>
    <w:rsid w:val="00B87EC6"/>
    <w:rsid w:val="00B91BF0"/>
    <w:rsid w:val="00B927FD"/>
    <w:rsid w:val="00B9285D"/>
    <w:rsid w:val="00BA0F40"/>
    <w:rsid w:val="00BA73B2"/>
    <w:rsid w:val="00BB0C29"/>
    <w:rsid w:val="00BB20ED"/>
    <w:rsid w:val="00BB3279"/>
    <w:rsid w:val="00BB36B4"/>
    <w:rsid w:val="00BB3AFA"/>
    <w:rsid w:val="00BB4652"/>
    <w:rsid w:val="00BD04A3"/>
    <w:rsid w:val="00BD1A64"/>
    <w:rsid w:val="00BD362D"/>
    <w:rsid w:val="00BD3E84"/>
    <w:rsid w:val="00BD6BAE"/>
    <w:rsid w:val="00BE0E82"/>
    <w:rsid w:val="00BE217A"/>
    <w:rsid w:val="00BF281C"/>
    <w:rsid w:val="00BF317E"/>
    <w:rsid w:val="00BF6D53"/>
    <w:rsid w:val="00C020E7"/>
    <w:rsid w:val="00C035F8"/>
    <w:rsid w:val="00C0429D"/>
    <w:rsid w:val="00C071C0"/>
    <w:rsid w:val="00C11B10"/>
    <w:rsid w:val="00C13228"/>
    <w:rsid w:val="00C14401"/>
    <w:rsid w:val="00C15FEC"/>
    <w:rsid w:val="00C161E6"/>
    <w:rsid w:val="00C23585"/>
    <w:rsid w:val="00C24591"/>
    <w:rsid w:val="00C274CB"/>
    <w:rsid w:val="00C27C36"/>
    <w:rsid w:val="00C31554"/>
    <w:rsid w:val="00C34AEF"/>
    <w:rsid w:val="00C35E8D"/>
    <w:rsid w:val="00C3610C"/>
    <w:rsid w:val="00C36E65"/>
    <w:rsid w:val="00C40D5D"/>
    <w:rsid w:val="00C41391"/>
    <w:rsid w:val="00C45576"/>
    <w:rsid w:val="00C46914"/>
    <w:rsid w:val="00C55932"/>
    <w:rsid w:val="00C56006"/>
    <w:rsid w:val="00C614F0"/>
    <w:rsid w:val="00C65A22"/>
    <w:rsid w:val="00C66AA4"/>
    <w:rsid w:val="00C73095"/>
    <w:rsid w:val="00C81045"/>
    <w:rsid w:val="00C9147E"/>
    <w:rsid w:val="00C94341"/>
    <w:rsid w:val="00C9584B"/>
    <w:rsid w:val="00CA2610"/>
    <w:rsid w:val="00CA4329"/>
    <w:rsid w:val="00CA5ADA"/>
    <w:rsid w:val="00CA7ED4"/>
    <w:rsid w:val="00CB08E8"/>
    <w:rsid w:val="00CB143B"/>
    <w:rsid w:val="00CB36C7"/>
    <w:rsid w:val="00CB43A0"/>
    <w:rsid w:val="00CC031F"/>
    <w:rsid w:val="00CC0721"/>
    <w:rsid w:val="00CC0E55"/>
    <w:rsid w:val="00CC3CBE"/>
    <w:rsid w:val="00CC400A"/>
    <w:rsid w:val="00CC68A9"/>
    <w:rsid w:val="00CD12DB"/>
    <w:rsid w:val="00CD1888"/>
    <w:rsid w:val="00CE41AD"/>
    <w:rsid w:val="00CF0BF9"/>
    <w:rsid w:val="00CF1C24"/>
    <w:rsid w:val="00CF28A2"/>
    <w:rsid w:val="00CF34DC"/>
    <w:rsid w:val="00D00691"/>
    <w:rsid w:val="00D01B48"/>
    <w:rsid w:val="00D02911"/>
    <w:rsid w:val="00D1504A"/>
    <w:rsid w:val="00D207B2"/>
    <w:rsid w:val="00D23441"/>
    <w:rsid w:val="00D3056A"/>
    <w:rsid w:val="00D30C02"/>
    <w:rsid w:val="00D320B4"/>
    <w:rsid w:val="00D338A0"/>
    <w:rsid w:val="00D347AD"/>
    <w:rsid w:val="00D35CEB"/>
    <w:rsid w:val="00D36CD5"/>
    <w:rsid w:val="00D4055C"/>
    <w:rsid w:val="00D419EF"/>
    <w:rsid w:val="00D43C8F"/>
    <w:rsid w:val="00D46A8B"/>
    <w:rsid w:val="00D6551A"/>
    <w:rsid w:val="00D67094"/>
    <w:rsid w:val="00D75E07"/>
    <w:rsid w:val="00D80ECE"/>
    <w:rsid w:val="00D85968"/>
    <w:rsid w:val="00D86A96"/>
    <w:rsid w:val="00D911F8"/>
    <w:rsid w:val="00D962DB"/>
    <w:rsid w:val="00D9762F"/>
    <w:rsid w:val="00DA4123"/>
    <w:rsid w:val="00DA45BD"/>
    <w:rsid w:val="00DB5BB7"/>
    <w:rsid w:val="00DC0B4B"/>
    <w:rsid w:val="00DC5341"/>
    <w:rsid w:val="00DC64A6"/>
    <w:rsid w:val="00DD1A16"/>
    <w:rsid w:val="00DD5EA8"/>
    <w:rsid w:val="00DD6CDC"/>
    <w:rsid w:val="00DE1D84"/>
    <w:rsid w:val="00DE7FD0"/>
    <w:rsid w:val="00E03414"/>
    <w:rsid w:val="00E0395A"/>
    <w:rsid w:val="00E051EB"/>
    <w:rsid w:val="00E056C6"/>
    <w:rsid w:val="00E10090"/>
    <w:rsid w:val="00E10FE5"/>
    <w:rsid w:val="00E16EA7"/>
    <w:rsid w:val="00E34439"/>
    <w:rsid w:val="00E352F8"/>
    <w:rsid w:val="00E3548A"/>
    <w:rsid w:val="00E35530"/>
    <w:rsid w:val="00E403EA"/>
    <w:rsid w:val="00E4040B"/>
    <w:rsid w:val="00E4245B"/>
    <w:rsid w:val="00E4700F"/>
    <w:rsid w:val="00E47D37"/>
    <w:rsid w:val="00E5015A"/>
    <w:rsid w:val="00E503EF"/>
    <w:rsid w:val="00E54848"/>
    <w:rsid w:val="00E551FB"/>
    <w:rsid w:val="00E55352"/>
    <w:rsid w:val="00E56093"/>
    <w:rsid w:val="00E57DD4"/>
    <w:rsid w:val="00E57F64"/>
    <w:rsid w:val="00E611C7"/>
    <w:rsid w:val="00E62362"/>
    <w:rsid w:val="00E64315"/>
    <w:rsid w:val="00E6604C"/>
    <w:rsid w:val="00E71474"/>
    <w:rsid w:val="00E75E0E"/>
    <w:rsid w:val="00E76458"/>
    <w:rsid w:val="00E80A2D"/>
    <w:rsid w:val="00E80C04"/>
    <w:rsid w:val="00E81257"/>
    <w:rsid w:val="00E864C8"/>
    <w:rsid w:val="00E86ECA"/>
    <w:rsid w:val="00E96065"/>
    <w:rsid w:val="00EA0017"/>
    <w:rsid w:val="00EB02F7"/>
    <w:rsid w:val="00EB0B3A"/>
    <w:rsid w:val="00EB185F"/>
    <w:rsid w:val="00EB5342"/>
    <w:rsid w:val="00EB6DAC"/>
    <w:rsid w:val="00EC173A"/>
    <w:rsid w:val="00EC2BFF"/>
    <w:rsid w:val="00EC329D"/>
    <w:rsid w:val="00EC512D"/>
    <w:rsid w:val="00EE116E"/>
    <w:rsid w:val="00EE43B7"/>
    <w:rsid w:val="00EF3466"/>
    <w:rsid w:val="00EF52E3"/>
    <w:rsid w:val="00EF5F53"/>
    <w:rsid w:val="00EF6B46"/>
    <w:rsid w:val="00F0113B"/>
    <w:rsid w:val="00F027CF"/>
    <w:rsid w:val="00F10D1E"/>
    <w:rsid w:val="00F147B6"/>
    <w:rsid w:val="00F1622E"/>
    <w:rsid w:val="00F2120E"/>
    <w:rsid w:val="00F22280"/>
    <w:rsid w:val="00F2472F"/>
    <w:rsid w:val="00F24C76"/>
    <w:rsid w:val="00F25AE9"/>
    <w:rsid w:val="00F31646"/>
    <w:rsid w:val="00F31D77"/>
    <w:rsid w:val="00F32513"/>
    <w:rsid w:val="00F36A47"/>
    <w:rsid w:val="00F52A60"/>
    <w:rsid w:val="00F539B8"/>
    <w:rsid w:val="00F6311F"/>
    <w:rsid w:val="00F65B0F"/>
    <w:rsid w:val="00F67637"/>
    <w:rsid w:val="00F67A50"/>
    <w:rsid w:val="00F86DBF"/>
    <w:rsid w:val="00F87D1D"/>
    <w:rsid w:val="00F9482D"/>
    <w:rsid w:val="00F95539"/>
    <w:rsid w:val="00F960FB"/>
    <w:rsid w:val="00FA603B"/>
    <w:rsid w:val="00FB19D0"/>
    <w:rsid w:val="00FB3C29"/>
    <w:rsid w:val="00FB50D9"/>
    <w:rsid w:val="00FB5716"/>
    <w:rsid w:val="00FC43C5"/>
    <w:rsid w:val="00FD1B51"/>
    <w:rsid w:val="00FD2805"/>
    <w:rsid w:val="00FD2D99"/>
    <w:rsid w:val="00FD336A"/>
    <w:rsid w:val="00FD596C"/>
    <w:rsid w:val="00FE0757"/>
    <w:rsid w:val="00FE596C"/>
    <w:rsid w:val="00FE7977"/>
    <w:rsid w:val="00FE7B0D"/>
    <w:rsid w:val="00FF38C3"/>
    <w:rsid w:val="00FF41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A3"/>
  </w:style>
  <w:style w:type="paragraph" w:styleId="1">
    <w:name w:val="heading 1"/>
    <w:basedOn w:val="a"/>
    <w:next w:val="a"/>
    <w:link w:val="1Char"/>
    <w:uiPriority w:val="9"/>
    <w:qFormat/>
    <w:rsid w:val="00BD04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BD04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BD04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BD04A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BD04A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BD04A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D04A3"/>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BD04A3"/>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BD04A3"/>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BD04A3"/>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BD04A3"/>
    <w:rPr>
      <w:rFonts w:asciiTheme="majorHAnsi" w:eastAsiaTheme="majorEastAsia" w:hAnsiTheme="majorHAnsi" w:cstheme="majorBidi"/>
      <w:color w:val="2E74B5" w:themeColor="accent1" w:themeShade="BF"/>
    </w:rPr>
  </w:style>
  <w:style w:type="character" w:customStyle="1" w:styleId="6Char">
    <w:name w:val="عنوان 6 Char"/>
    <w:basedOn w:val="a0"/>
    <w:link w:val="6"/>
    <w:uiPriority w:val="9"/>
    <w:semiHidden/>
    <w:rsid w:val="00BD04A3"/>
    <w:rPr>
      <w:rFonts w:asciiTheme="majorHAnsi" w:eastAsiaTheme="majorEastAsia" w:hAnsiTheme="majorHAnsi" w:cstheme="majorBidi"/>
      <w:color w:val="1F4D78" w:themeColor="accent1" w:themeShade="7F"/>
    </w:rPr>
  </w:style>
  <w:style w:type="paragraph" w:styleId="a3">
    <w:name w:val="footnote text"/>
    <w:basedOn w:val="a"/>
    <w:link w:val="Char"/>
    <w:unhideWhenUsed/>
    <w:rsid w:val="00BD04A3"/>
    <w:pPr>
      <w:spacing w:after="0" w:line="240" w:lineRule="auto"/>
    </w:pPr>
    <w:rPr>
      <w:sz w:val="20"/>
      <w:szCs w:val="20"/>
    </w:rPr>
  </w:style>
  <w:style w:type="character" w:customStyle="1" w:styleId="Char">
    <w:name w:val="نص حاشية سفلية Char"/>
    <w:basedOn w:val="a0"/>
    <w:link w:val="a3"/>
    <w:rsid w:val="00BD04A3"/>
    <w:rPr>
      <w:sz w:val="20"/>
      <w:szCs w:val="20"/>
    </w:rPr>
  </w:style>
  <w:style w:type="character" w:styleId="a4">
    <w:name w:val="footnote reference"/>
    <w:basedOn w:val="a0"/>
    <w:rsid w:val="00BD04A3"/>
    <w:rPr>
      <w:position w:val="0"/>
      <w:vertAlign w:val="superscript"/>
    </w:rPr>
  </w:style>
  <w:style w:type="paragraph" w:styleId="a5">
    <w:name w:val="List Paragraph"/>
    <w:basedOn w:val="a"/>
    <w:qFormat/>
    <w:rsid w:val="00BD04A3"/>
    <w:pPr>
      <w:ind w:left="720"/>
      <w:contextualSpacing/>
    </w:pPr>
  </w:style>
  <w:style w:type="character" w:styleId="Hyperlink">
    <w:name w:val="Hyperlink"/>
    <w:basedOn w:val="a0"/>
    <w:uiPriority w:val="99"/>
    <w:unhideWhenUsed/>
    <w:rsid w:val="00BD04A3"/>
    <w:rPr>
      <w:color w:val="0000FF"/>
      <w:u w:val="single"/>
    </w:rPr>
  </w:style>
  <w:style w:type="paragraph" w:styleId="a6">
    <w:name w:val="header"/>
    <w:basedOn w:val="a"/>
    <w:link w:val="Char0"/>
    <w:uiPriority w:val="99"/>
    <w:unhideWhenUsed/>
    <w:rsid w:val="00BD04A3"/>
    <w:pPr>
      <w:tabs>
        <w:tab w:val="center" w:pos="4153"/>
        <w:tab w:val="right" w:pos="8306"/>
      </w:tabs>
      <w:spacing w:after="0" w:line="240" w:lineRule="auto"/>
    </w:pPr>
  </w:style>
  <w:style w:type="character" w:customStyle="1" w:styleId="Char0">
    <w:name w:val="رأس الصفحة Char"/>
    <w:basedOn w:val="a0"/>
    <w:link w:val="a6"/>
    <w:uiPriority w:val="99"/>
    <w:rsid w:val="00BD04A3"/>
  </w:style>
  <w:style w:type="paragraph" w:styleId="a7">
    <w:name w:val="footer"/>
    <w:basedOn w:val="a"/>
    <w:link w:val="Char1"/>
    <w:uiPriority w:val="99"/>
    <w:unhideWhenUsed/>
    <w:rsid w:val="00BD04A3"/>
    <w:pPr>
      <w:tabs>
        <w:tab w:val="center" w:pos="4153"/>
        <w:tab w:val="right" w:pos="8306"/>
      </w:tabs>
      <w:spacing w:after="0" w:line="240" w:lineRule="auto"/>
    </w:pPr>
  </w:style>
  <w:style w:type="character" w:customStyle="1" w:styleId="Char1">
    <w:name w:val="تذييل الصفحة Char"/>
    <w:basedOn w:val="a0"/>
    <w:link w:val="a7"/>
    <w:uiPriority w:val="99"/>
    <w:rsid w:val="00BD04A3"/>
  </w:style>
  <w:style w:type="character" w:customStyle="1" w:styleId="Char2">
    <w:name w:val="نص في بالون Char"/>
    <w:basedOn w:val="a0"/>
    <w:link w:val="a8"/>
    <w:uiPriority w:val="99"/>
    <w:semiHidden/>
    <w:rsid w:val="00BD04A3"/>
    <w:rPr>
      <w:rFonts w:ascii="Segoe UI" w:hAnsi="Segoe UI" w:cs="Segoe UI"/>
      <w:sz w:val="18"/>
      <w:szCs w:val="18"/>
    </w:rPr>
  </w:style>
  <w:style w:type="paragraph" w:styleId="a8">
    <w:name w:val="Balloon Text"/>
    <w:basedOn w:val="a"/>
    <w:link w:val="Char2"/>
    <w:uiPriority w:val="99"/>
    <w:semiHidden/>
    <w:unhideWhenUsed/>
    <w:rsid w:val="00BD04A3"/>
    <w:pPr>
      <w:spacing w:after="0" w:line="240" w:lineRule="auto"/>
    </w:pPr>
    <w:rPr>
      <w:rFonts w:ascii="Segoe UI" w:hAnsi="Segoe UI" w:cs="Segoe UI"/>
      <w:sz w:val="18"/>
      <w:szCs w:val="18"/>
    </w:rPr>
  </w:style>
  <w:style w:type="paragraph" w:styleId="10">
    <w:name w:val="toc 1"/>
    <w:basedOn w:val="a"/>
    <w:next w:val="a"/>
    <w:autoRedefine/>
    <w:uiPriority w:val="39"/>
    <w:unhideWhenUsed/>
    <w:rsid w:val="005B63AE"/>
    <w:pPr>
      <w:tabs>
        <w:tab w:val="right" w:leader="dot" w:pos="9016"/>
      </w:tabs>
      <w:bidi/>
      <w:spacing w:after="100"/>
    </w:pPr>
    <w:rPr>
      <w:rFonts w:ascii="Lotus Linotype" w:hAnsi="Lotus Linotype" w:cs="Lotus Linotype"/>
      <w:b/>
      <w:bCs/>
      <w:noProof/>
      <w:sz w:val="32"/>
      <w:szCs w:val="32"/>
    </w:rPr>
  </w:style>
  <w:style w:type="paragraph" w:styleId="20">
    <w:name w:val="toc 2"/>
    <w:basedOn w:val="a"/>
    <w:next w:val="a"/>
    <w:autoRedefine/>
    <w:uiPriority w:val="39"/>
    <w:unhideWhenUsed/>
    <w:rsid w:val="00BD04A3"/>
    <w:pPr>
      <w:tabs>
        <w:tab w:val="right" w:leader="dot" w:pos="9016"/>
      </w:tabs>
      <w:bidi/>
      <w:spacing w:after="100"/>
      <w:ind w:left="220"/>
    </w:pPr>
  </w:style>
  <w:style w:type="paragraph" w:styleId="30">
    <w:name w:val="toc 3"/>
    <w:basedOn w:val="a"/>
    <w:next w:val="a"/>
    <w:autoRedefine/>
    <w:uiPriority w:val="39"/>
    <w:unhideWhenUsed/>
    <w:rsid w:val="00BD04A3"/>
    <w:pPr>
      <w:spacing w:after="100"/>
      <w:ind w:left="440"/>
    </w:pPr>
  </w:style>
  <w:style w:type="paragraph" w:styleId="40">
    <w:name w:val="toc 4"/>
    <w:basedOn w:val="a"/>
    <w:next w:val="a"/>
    <w:autoRedefine/>
    <w:uiPriority w:val="39"/>
    <w:unhideWhenUsed/>
    <w:rsid w:val="00BD04A3"/>
    <w:pPr>
      <w:spacing w:after="100"/>
      <w:ind w:left="660"/>
    </w:pPr>
  </w:style>
  <w:style w:type="paragraph" w:styleId="50">
    <w:name w:val="toc 5"/>
    <w:basedOn w:val="a"/>
    <w:next w:val="a"/>
    <w:autoRedefine/>
    <w:uiPriority w:val="39"/>
    <w:unhideWhenUsed/>
    <w:rsid w:val="00BD04A3"/>
    <w:pPr>
      <w:spacing w:after="100"/>
      <w:ind w:left="880"/>
    </w:pPr>
  </w:style>
  <w:style w:type="paragraph" w:styleId="60">
    <w:name w:val="toc 6"/>
    <w:basedOn w:val="a"/>
    <w:next w:val="a"/>
    <w:autoRedefine/>
    <w:uiPriority w:val="39"/>
    <w:unhideWhenUsed/>
    <w:rsid w:val="00BD04A3"/>
    <w:pPr>
      <w:spacing w:after="100"/>
      <w:ind w:left="1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4A3"/>
  </w:style>
  <w:style w:type="paragraph" w:styleId="1">
    <w:name w:val="heading 1"/>
    <w:basedOn w:val="a"/>
    <w:next w:val="a"/>
    <w:link w:val="1Char"/>
    <w:uiPriority w:val="9"/>
    <w:qFormat/>
    <w:rsid w:val="00BD04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BD04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BD04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BD04A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BD04A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BD04A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D04A3"/>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BD04A3"/>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BD04A3"/>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BD04A3"/>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BD04A3"/>
    <w:rPr>
      <w:rFonts w:asciiTheme="majorHAnsi" w:eastAsiaTheme="majorEastAsia" w:hAnsiTheme="majorHAnsi" w:cstheme="majorBidi"/>
      <w:color w:val="2E74B5" w:themeColor="accent1" w:themeShade="BF"/>
    </w:rPr>
  </w:style>
  <w:style w:type="character" w:customStyle="1" w:styleId="6Char">
    <w:name w:val="عنوان 6 Char"/>
    <w:basedOn w:val="a0"/>
    <w:link w:val="6"/>
    <w:uiPriority w:val="9"/>
    <w:semiHidden/>
    <w:rsid w:val="00BD04A3"/>
    <w:rPr>
      <w:rFonts w:asciiTheme="majorHAnsi" w:eastAsiaTheme="majorEastAsia" w:hAnsiTheme="majorHAnsi" w:cstheme="majorBidi"/>
      <w:color w:val="1F4D78" w:themeColor="accent1" w:themeShade="7F"/>
    </w:rPr>
  </w:style>
  <w:style w:type="paragraph" w:styleId="a3">
    <w:name w:val="footnote text"/>
    <w:basedOn w:val="a"/>
    <w:link w:val="Char"/>
    <w:unhideWhenUsed/>
    <w:rsid w:val="00BD04A3"/>
    <w:pPr>
      <w:spacing w:after="0" w:line="240" w:lineRule="auto"/>
    </w:pPr>
    <w:rPr>
      <w:sz w:val="20"/>
      <w:szCs w:val="20"/>
    </w:rPr>
  </w:style>
  <w:style w:type="character" w:customStyle="1" w:styleId="Char">
    <w:name w:val="نص حاشية سفلية Char"/>
    <w:basedOn w:val="a0"/>
    <w:link w:val="a3"/>
    <w:rsid w:val="00BD04A3"/>
    <w:rPr>
      <w:sz w:val="20"/>
      <w:szCs w:val="20"/>
    </w:rPr>
  </w:style>
  <w:style w:type="character" w:styleId="a4">
    <w:name w:val="footnote reference"/>
    <w:basedOn w:val="a0"/>
    <w:rsid w:val="00BD04A3"/>
    <w:rPr>
      <w:position w:val="0"/>
      <w:vertAlign w:val="superscript"/>
    </w:rPr>
  </w:style>
  <w:style w:type="paragraph" w:styleId="a5">
    <w:name w:val="List Paragraph"/>
    <w:basedOn w:val="a"/>
    <w:qFormat/>
    <w:rsid w:val="00BD04A3"/>
    <w:pPr>
      <w:ind w:left="720"/>
      <w:contextualSpacing/>
    </w:pPr>
  </w:style>
  <w:style w:type="character" w:styleId="Hyperlink">
    <w:name w:val="Hyperlink"/>
    <w:basedOn w:val="a0"/>
    <w:uiPriority w:val="99"/>
    <w:unhideWhenUsed/>
    <w:rsid w:val="00BD04A3"/>
    <w:rPr>
      <w:color w:val="0000FF"/>
      <w:u w:val="single"/>
    </w:rPr>
  </w:style>
  <w:style w:type="paragraph" w:styleId="a6">
    <w:name w:val="header"/>
    <w:basedOn w:val="a"/>
    <w:link w:val="Char0"/>
    <w:uiPriority w:val="99"/>
    <w:unhideWhenUsed/>
    <w:rsid w:val="00BD04A3"/>
    <w:pPr>
      <w:tabs>
        <w:tab w:val="center" w:pos="4153"/>
        <w:tab w:val="right" w:pos="8306"/>
      </w:tabs>
      <w:spacing w:after="0" w:line="240" w:lineRule="auto"/>
    </w:pPr>
  </w:style>
  <w:style w:type="character" w:customStyle="1" w:styleId="Char0">
    <w:name w:val="رأس الصفحة Char"/>
    <w:basedOn w:val="a0"/>
    <w:link w:val="a6"/>
    <w:uiPriority w:val="99"/>
    <w:rsid w:val="00BD04A3"/>
  </w:style>
  <w:style w:type="paragraph" w:styleId="a7">
    <w:name w:val="footer"/>
    <w:basedOn w:val="a"/>
    <w:link w:val="Char1"/>
    <w:uiPriority w:val="99"/>
    <w:unhideWhenUsed/>
    <w:rsid w:val="00BD04A3"/>
    <w:pPr>
      <w:tabs>
        <w:tab w:val="center" w:pos="4153"/>
        <w:tab w:val="right" w:pos="8306"/>
      </w:tabs>
      <w:spacing w:after="0" w:line="240" w:lineRule="auto"/>
    </w:pPr>
  </w:style>
  <w:style w:type="character" w:customStyle="1" w:styleId="Char1">
    <w:name w:val="تذييل الصفحة Char"/>
    <w:basedOn w:val="a0"/>
    <w:link w:val="a7"/>
    <w:uiPriority w:val="99"/>
    <w:rsid w:val="00BD04A3"/>
  </w:style>
  <w:style w:type="character" w:customStyle="1" w:styleId="Char2">
    <w:name w:val="نص في بالون Char"/>
    <w:basedOn w:val="a0"/>
    <w:link w:val="a8"/>
    <w:uiPriority w:val="99"/>
    <w:semiHidden/>
    <w:rsid w:val="00BD04A3"/>
    <w:rPr>
      <w:rFonts w:ascii="Segoe UI" w:hAnsi="Segoe UI" w:cs="Segoe UI"/>
      <w:sz w:val="18"/>
      <w:szCs w:val="18"/>
    </w:rPr>
  </w:style>
  <w:style w:type="paragraph" w:styleId="a8">
    <w:name w:val="Balloon Text"/>
    <w:basedOn w:val="a"/>
    <w:link w:val="Char2"/>
    <w:uiPriority w:val="99"/>
    <w:semiHidden/>
    <w:unhideWhenUsed/>
    <w:rsid w:val="00BD04A3"/>
    <w:pPr>
      <w:spacing w:after="0" w:line="240" w:lineRule="auto"/>
    </w:pPr>
    <w:rPr>
      <w:rFonts w:ascii="Segoe UI" w:hAnsi="Segoe UI" w:cs="Segoe UI"/>
      <w:sz w:val="18"/>
      <w:szCs w:val="18"/>
    </w:rPr>
  </w:style>
  <w:style w:type="paragraph" w:styleId="10">
    <w:name w:val="toc 1"/>
    <w:basedOn w:val="a"/>
    <w:next w:val="a"/>
    <w:autoRedefine/>
    <w:uiPriority w:val="39"/>
    <w:unhideWhenUsed/>
    <w:rsid w:val="005B63AE"/>
    <w:pPr>
      <w:tabs>
        <w:tab w:val="right" w:leader="dot" w:pos="9016"/>
      </w:tabs>
      <w:bidi/>
      <w:spacing w:after="100"/>
    </w:pPr>
    <w:rPr>
      <w:rFonts w:ascii="Lotus Linotype" w:hAnsi="Lotus Linotype" w:cs="Lotus Linotype"/>
      <w:b/>
      <w:bCs/>
      <w:noProof/>
      <w:sz w:val="32"/>
      <w:szCs w:val="32"/>
    </w:rPr>
  </w:style>
  <w:style w:type="paragraph" w:styleId="20">
    <w:name w:val="toc 2"/>
    <w:basedOn w:val="a"/>
    <w:next w:val="a"/>
    <w:autoRedefine/>
    <w:uiPriority w:val="39"/>
    <w:unhideWhenUsed/>
    <w:rsid w:val="00BD04A3"/>
    <w:pPr>
      <w:tabs>
        <w:tab w:val="right" w:leader="dot" w:pos="9016"/>
      </w:tabs>
      <w:bidi/>
      <w:spacing w:after="100"/>
      <w:ind w:left="220"/>
    </w:pPr>
  </w:style>
  <w:style w:type="paragraph" w:styleId="30">
    <w:name w:val="toc 3"/>
    <w:basedOn w:val="a"/>
    <w:next w:val="a"/>
    <w:autoRedefine/>
    <w:uiPriority w:val="39"/>
    <w:unhideWhenUsed/>
    <w:rsid w:val="00BD04A3"/>
    <w:pPr>
      <w:spacing w:after="100"/>
      <w:ind w:left="440"/>
    </w:pPr>
  </w:style>
  <w:style w:type="paragraph" w:styleId="40">
    <w:name w:val="toc 4"/>
    <w:basedOn w:val="a"/>
    <w:next w:val="a"/>
    <w:autoRedefine/>
    <w:uiPriority w:val="39"/>
    <w:unhideWhenUsed/>
    <w:rsid w:val="00BD04A3"/>
    <w:pPr>
      <w:spacing w:after="100"/>
      <w:ind w:left="660"/>
    </w:pPr>
  </w:style>
  <w:style w:type="paragraph" w:styleId="50">
    <w:name w:val="toc 5"/>
    <w:basedOn w:val="a"/>
    <w:next w:val="a"/>
    <w:autoRedefine/>
    <w:uiPriority w:val="39"/>
    <w:unhideWhenUsed/>
    <w:rsid w:val="00BD04A3"/>
    <w:pPr>
      <w:spacing w:after="100"/>
      <w:ind w:left="880"/>
    </w:pPr>
  </w:style>
  <w:style w:type="paragraph" w:styleId="60">
    <w:name w:val="toc 6"/>
    <w:basedOn w:val="a"/>
    <w:next w:val="a"/>
    <w:autoRedefine/>
    <w:uiPriority w:val="39"/>
    <w:unhideWhenUsed/>
    <w:rsid w:val="00BD04A3"/>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938">
      <w:bodyDiv w:val="1"/>
      <w:marLeft w:val="0"/>
      <w:marRight w:val="0"/>
      <w:marTop w:val="0"/>
      <w:marBottom w:val="0"/>
      <w:divBdr>
        <w:top w:val="none" w:sz="0" w:space="0" w:color="auto"/>
        <w:left w:val="none" w:sz="0" w:space="0" w:color="auto"/>
        <w:bottom w:val="none" w:sz="0" w:space="0" w:color="auto"/>
        <w:right w:val="none" w:sz="0" w:space="0" w:color="auto"/>
      </w:divBdr>
    </w:div>
    <w:div w:id="195238893">
      <w:bodyDiv w:val="1"/>
      <w:marLeft w:val="0"/>
      <w:marRight w:val="0"/>
      <w:marTop w:val="0"/>
      <w:marBottom w:val="0"/>
      <w:divBdr>
        <w:top w:val="none" w:sz="0" w:space="0" w:color="auto"/>
        <w:left w:val="none" w:sz="0" w:space="0" w:color="auto"/>
        <w:bottom w:val="none" w:sz="0" w:space="0" w:color="auto"/>
        <w:right w:val="none" w:sz="0" w:space="0" w:color="auto"/>
      </w:divBdr>
    </w:div>
    <w:div w:id="253444451">
      <w:bodyDiv w:val="1"/>
      <w:marLeft w:val="0"/>
      <w:marRight w:val="0"/>
      <w:marTop w:val="0"/>
      <w:marBottom w:val="0"/>
      <w:divBdr>
        <w:top w:val="none" w:sz="0" w:space="0" w:color="auto"/>
        <w:left w:val="none" w:sz="0" w:space="0" w:color="auto"/>
        <w:bottom w:val="none" w:sz="0" w:space="0" w:color="auto"/>
        <w:right w:val="none" w:sz="0" w:space="0" w:color="auto"/>
      </w:divBdr>
    </w:div>
    <w:div w:id="1321814851">
      <w:bodyDiv w:val="1"/>
      <w:marLeft w:val="0"/>
      <w:marRight w:val="0"/>
      <w:marTop w:val="0"/>
      <w:marBottom w:val="0"/>
      <w:divBdr>
        <w:top w:val="none" w:sz="0" w:space="0" w:color="auto"/>
        <w:left w:val="none" w:sz="0" w:space="0" w:color="auto"/>
        <w:bottom w:val="none" w:sz="0" w:space="0" w:color="auto"/>
        <w:right w:val="none" w:sz="0" w:space="0" w:color="auto"/>
      </w:divBdr>
    </w:div>
    <w:div w:id="1359354828">
      <w:bodyDiv w:val="1"/>
      <w:marLeft w:val="0"/>
      <w:marRight w:val="0"/>
      <w:marTop w:val="0"/>
      <w:marBottom w:val="0"/>
      <w:divBdr>
        <w:top w:val="none" w:sz="0" w:space="0" w:color="auto"/>
        <w:left w:val="none" w:sz="0" w:space="0" w:color="auto"/>
        <w:bottom w:val="none" w:sz="0" w:space="0" w:color="auto"/>
        <w:right w:val="none" w:sz="0" w:space="0" w:color="auto"/>
      </w:divBdr>
    </w:div>
    <w:div w:id="1500924769">
      <w:bodyDiv w:val="1"/>
      <w:marLeft w:val="0"/>
      <w:marRight w:val="0"/>
      <w:marTop w:val="0"/>
      <w:marBottom w:val="0"/>
      <w:divBdr>
        <w:top w:val="none" w:sz="0" w:space="0" w:color="auto"/>
        <w:left w:val="none" w:sz="0" w:space="0" w:color="auto"/>
        <w:bottom w:val="none" w:sz="0" w:space="0" w:color="auto"/>
        <w:right w:val="none" w:sz="0" w:space="0" w:color="auto"/>
      </w:divBdr>
    </w:div>
    <w:div w:id="1748845467">
      <w:bodyDiv w:val="1"/>
      <w:marLeft w:val="0"/>
      <w:marRight w:val="0"/>
      <w:marTop w:val="0"/>
      <w:marBottom w:val="0"/>
      <w:divBdr>
        <w:top w:val="none" w:sz="0" w:space="0" w:color="auto"/>
        <w:left w:val="none" w:sz="0" w:space="0" w:color="auto"/>
        <w:bottom w:val="none" w:sz="0" w:space="0" w:color="auto"/>
        <w:right w:val="none" w:sz="0" w:space="0" w:color="auto"/>
      </w:divBdr>
    </w:div>
    <w:div w:id="1863398268">
      <w:bodyDiv w:val="1"/>
      <w:marLeft w:val="0"/>
      <w:marRight w:val="0"/>
      <w:marTop w:val="0"/>
      <w:marBottom w:val="0"/>
      <w:divBdr>
        <w:top w:val="none" w:sz="0" w:space="0" w:color="auto"/>
        <w:left w:val="none" w:sz="0" w:space="0" w:color="auto"/>
        <w:bottom w:val="none" w:sz="0" w:space="0" w:color="auto"/>
        <w:right w:val="none" w:sz="0" w:space="0" w:color="auto"/>
      </w:divBdr>
    </w:div>
    <w:div w:id="192028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611E-BFB4-4A86-8399-D82FC3B7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Tarim</dc:creator>
  <cp:keywords/>
  <dc:description/>
  <cp:lastModifiedBy>المكتبة</cp:lastModifiedBy>
  <cp:revision>3</cp:revision>
  <cp:lastPrinted>2022-03-19T04:08:00Z</cp:lastPrinted>
  <dcterms:created xsi:type="dcterms:W3CDTF">2022-05-21T22:35:00Z</dcterms:created>
  <dcterms:modified xsi:type="dcterms:W3CDTF">2024-10-23T06:07:00Z</dcterms:modified>
</cp:coreProperties>
</file>